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743B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</w:rPr>
        <w:t>Prof. Dr. Susanne Rode-Breymann</w:t>
      </w:r>
    </w:p>
    <w:p w14:paraId="7483C90E" w14:textId="7C063F4E" w:rsidR="00537242" w:rsidRPr="00537242" w:rsidRDefault="00537242" w:rsidP="00537242">
      <w:pPr>
        <w:spacing w:after="0" w:line="320" w:lineRule="exact"/>
        <w:rPr>
          <w:rFonts w:cstheme="minorHAnsi"/>
        </w:rPr>
      </w:pPr>
      <w:proofErr w:type="spellStart"/>
      <w:r w:rsidRPr="00537242">
        <w:rPr>
          <w:rFonts w:cstheme="minorHAnsi"/>
        </w:rPr>
        <w:t>WiSe</w:t>
      </w:r>
      <w:proofErr w:type="spellEnd"/>
      <w:r w:rsidRPr="00537242">
        <w:rPr>
          <w:rFonts w:cstheme="minorHAnsi"/>
        </w:rPr>
        <w:t xml:space="preserve"> 2024/25 </w:t>
      </w:r>
      <w:r>
        <w:rPr>
          <w:rFonts w:cstheme="minorHAnsi"/>
        </w:rPr>
        <w:t xml:space="preserve">[Fortsetzung im </w:t>
      </w:r>
      <w:proofErr w:type="spellStart"/>
      <w:r w:rsidRPr="00537242">
        <w:rPr>
          <w:rFonts w:cstheme="minorHAnsi"/>
        </w:rPr>
        <w:t>SoSe</w:t>
      </w:r>
      <w:proofErr w:type="spellEnd"/>
      <w:r w:rsidRPr="00537242">
        <w:rPr>
          <w:rFonts w:cstheme="minorHAnsi"/>
        </w:rPr>
        <w:t xml:space="preserve"> 2025</w:t>
      </w:r>
      <w:r>
        <w:rPr>
          <w:rFonts w:cstheme="minorHAnsi"/>
        </w:rPr>
        <w:t>]</w:t>
      </w:r>
    </w:p>
    <w:p w14:paraId="7EC5252E" w14:textId="77777777" w:rsidR="00537242" w:rsidRPr="00537242" w:rsidRDefault="00537242" w:rsidP="00537242">
      <w:pPr>
        <w:spacing w:after="0" w:line="320" w:lineRule="exact"/>
        <w:rPr>
          <w:rFonts w:cstheme="minorHAnsi"/>
        </w:rPr>
      </w:pPr>
      <w:r w:rsidRPr="00537242">
        <w:rPr>
          <w:rFonts w:cstheme="minorHAnsi"/>
          <w:b/>
          <w:bCs/>
        </w:rPr>
        <w:t>Vorlesung Musikgeschichte im Überblick 1</w:t>
      </w:r>
      <w:r w:rsidRPr="00537242">
        <w:rPr>
          <w:rFonts w:cstheme="minorHAnsi"/>
        </w:rPr>
        <w:t xml:space="preserve"> (Bestandteil im Modul Musikwissenschaft I) </w:t>
      </w:r>
    </w:p>
    <w:p w14:paraId="127CE4DD" w14:textId="77777777" w:rsidR="00537242" w:rsidRDefault="00537242" w:rsidP="00537242">
      <w:pPr>
        <w:spacing w:after="0" w:line="320" w:lineRule="exact"/>
        <w:rPr>
          <w:rFonts w:cstheme="minorHAnsi"/>
        </w:rPr>
      </w:pPr>
    </w:p>
    <w:p w14:paraId="1E3C95C0" w14:textId="77777777" w:rsidR="00C0154E" w:rsidRDefault="00C0154E" w:rsidP="00537242">
      <w:pPr>
        <w:spacing w:after="0" w:line="320" w:lineRule="exact"/>
        <w:rPr>
          <w:rFonts w:cstheme="minorHAnsi"/>
        </w:rPr>
      </w:pPr>
    </w:p>
    <w:p w14:paraId="667B25C7" w14:textId="3F276A56" w:rsidR="00395E35" w:rsidRPr="00C0154E" w:rsidRDefault="00395E35" w:rsidP="00C0154E">
      <w:pPr>
        <w:spacing w:after="0" w:line="300" w:lineRule="exact"/>
        <w:rPr>
          <w:rFonts w:cstheme="minorHAnsi"/>
          <w:b/>
          <w:bCs/>
        </w:rPr>
      </w:pPr>
      <w:r w:rsidRPr="00C0154E">
        <w:rPr>
          <w:rFonts w:cstheme="minorHAnsi"/>
          <w:b/>
          <w:bCs/>
        </w:rPr>
        <w:t>Klangbeispiele</w:t>
      </w:r>
    </w:p>
    <w:p w14:paraId="7E659060" w14:textId="096271AC" w:rsidR="00537242" w:rsidRPr="00C0154E" w:rsidRDefault="00537242" w:rsidP="00C0154E">
      <w:pPr>
        <w:spacing w:after="0" w:line="300" w:lineRule="exact"/>
        <w:ind w:firstLine="567"/>
        <w:rPr>
          <w:rFonts w:cstheme="minorHAnsi"/>
        </w:rPr>
      </w:pPr>
    </w:p>
    <w:p w14:paraId="6902FD26" w14:textId="4D0D23BA" w:rsidR="00605CCF" w:rsidRPr="00C0154E" w:rsidRDefault="00395E35" w:rsidP="00C0154E">
      <w:pPr>
        <w:spacing w:after="0" w:line="300" w:lineRule="exact"/>
        <w:rPr>
          <w:rFonts w:cstheme="minorHAnsi"/>
          <w:b/>
          <w:bCs/>
        </w:rPr>
      </w:pPr>
      <w:r w:rsidRPr="00C0154E">
        <w:rPr>
          <w:rFonts w:cstheme="minorHAnsi"/>
        </w:rPr>
        <w:t xml:space="preserve">21. Oktober: </w:t>
      </w:r>
      <w:r w:rsidR="00894082" w:rsidRPr="00C0154E">
        <w:rPr>
          <w:rFonts w:cstheme="minorHAnsi"/>
          <w:b/>
          <w:bCs/>
        </w:rPr>
        <w:t>Einführung</w:t>
      </w:r>
    </w:p>
    <w:p w14:paraId="58D8E231" w14:textId="63E1D289" w:rsidR="00605CCF" w:rsidRPr="00C0154E" w:rsidRDefault="00605CCF" w:rsidP="00C0154E">
      <w:pPr>
        <w:pStyle w:val="Listenabsatz"/>
        <w:numPr>
          <w:ilvl w:val="0"/>
          <w:numId w:val="5"/>
        </w:numPr>
        <w:tabs>
          <w:tab w:val="left" w:pos="3886"/>
        </w:tabs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>Gesang der römischen Kirche, 7./8. Jh.: Introitus “</w:t>
      </w:r>
      <w:proofErr w:type="spellStart"/>
      <w:r w:rsidRPr="00C0154E">
        <w:rPr>
          <w:rFonts w:cstheme="minorHAnsi"/>
        </w:rPr>
        <w:t>Resurrexi</w:t>
      </w:r>
      <w:proofErr w:type="spellEnd"/>
      <w:r w:rsidRPr="00C0154E">
        <w:rPr>
          <w:rFonts w:cstheme="minorHAnsi"/>
        </w:rPr>
        <w:t>”</w:t>
      </w:r>
    </w:p>
    <w:p w14:paraId="24E2F22E" w14:textId="4D699576" w:rsidR="00605CCF" w:rsidRPr="00C0154E" w:rsidRDefault="004C21A3" w:rsidP="00C0154E">
      <w:pPr>
        <w:pStyle w:val="Listenabsatz"/>
        <w:numPr>
          <w:ilvl w:val="0"/>
          <w:numId w:val="5"/>
        </w:numPr>
        <w:tabs>
          <w:tab w:val="left" w:pos="3886"/>
        </w:tabs>
        <w:spacing w:after="0" w:line="300" w:lineRule="exact"/>
        <w:rPr>
          <w:rFonts w:cstheme="minorHAnsi"/>
          <w:lang w:val="en-US"/>
        </w:rPr>
      </w:pPr>
      <w:proofErr w:type="spellStart"/>
      <w:r w:rsidRPr="00C0154E">
        <w:rPr>
          <w:rFonts w:cstheme="minorHAnsi"/>
          <w:lang w:val="en-US"/>
        </w:rPr>
        <w:t>Klarissenorden</w:t>
      </w:r>
      <w:proofErr w:type="spellEnd"/>
      <w:r w:rsidRPr="00C0154E">
        <w:rPr>
          <w:rFonts w:cstheme="minorHAnsi"/>
          <w:lang w:val="en-US"/>
        </w:rPr>
        <w:t xml:space="preserve"> </w:t>
      </w:r>
      <w:proofErr w:type="spellStart"/>
      <w:r w:rsidRPr="00C0154E">
        <w:rPr>
          <w:rFonts w:cstheme="minorHAnsi"/>
          <w:lang w:val="en-US"/>
        </w:rPr>
        <w:t>aus</w:t>
      </w:r>
      <w:proofErr w:type="spellEnd"/>
      <w:r w:rsidRPr="00C0154E">
        <w:rPr>
          <w:rFonts w:cstheme="minorHAnsi"/>
          <w:lang w:val="en-US"/>
        </w:rPr>
        <w:t xml:space="preserve"> Valenzia</w:t>
      </w:r>
      <w:r w:rsidR="00605CCF" w:rsidRPr="00C0154E">
        <w:rPr>
          <w:rFonts w:cstheme="minorHAnsi"/>
          <w:lang w:val="en-US"/>
        </w:rPr>
        <w:t xml:space="preserve"> (14. </w:t>
      </w:r>
      <w:proofErr w:type="spellStart"/>
      <w:r w:rsidR="00605CCF" w:rsidRPr="00C0154E">
        <w:rPr>
          <w:rFonts w:cstheme="minorHAnsi"/>
          <w:lang w:val="en-US"/>
        </w:rPr>
        <w:t>Jh</w:t>
      </w:r>
      <w:proofErr w:type="spellEnd"/>
      <w:r w:rsidR="00605CCF" w:rsidRPr="00C0154E">
        <w:rPr>
          <w:rFonts w:cstheme="minorHAnsi"/>
          <w:lang w:val="en-US"/>
        </w:rPr>
        <w:t xml:space="preserve">.): </w:t>
      </w:r>
      <w:r w:rsidR="00605CCF" w:rsidRPr="00C0154E">
        <w:rPr>
          <w:rFonts w:cstheme="minorHAnsi"/>
          <w:i/>
          <w:iCs/>
          <w:lang w:val="en-US"/>
        </w:rPr>
        <w:t xml:space="preserve">Gaude </w:t>
      </w:r>
      <w:proofErr w:type="spellStart"/>
      <w:r w:rsidR="00605CCF" w:rsidRPr="00C0154E">
        <w:rPr>
          <w:rFonts w:cstheme="minorHAnsi"/>
          <w:i/>
          <w:iCs/>
          <w:lang w:val="en-US"/>
        </w:rPr>
        <w:t>flori</w:t>
      </w:r>
      <w:proofErr w:type="spellEnd"/>
      <w:r w:rsidR="00605CCF"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="00605CCF" w:rsidRPr="00C0154E">
        <w:rPr>
          <w:rFonts w:cstheme="minorHAnsi"/>
          <w:i/>
          <w:iCs/>
          <w:lang w:val="en-US"/>
        </w:rPr>
        <w:t>virginali</w:t>
      </w:r>
      <w:proofErr w:type="spellEnd"/>
    </w:p>
    <w:p w14:paraId="2AB03297" w14:textId="6006C887" w:rsidR="00605CCF" w:rsidRPr="00C0154E" w:rsidRDefault="00605CCF" w:rsidP="00C0154E">
      <w:pPr>
        <w:pStyle w:val="Listenabsatz"/>
        <w:numPr>
          <w:ilvl w:val="0"/>
          <w:numId w:val="5"/>
        </w:numPr>
        <w:tabs>
          <w:tab w:val="left" w:pos="3886"/>
        </w:tabs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Guillaume de </w:t>
      </w:r>
      <w:proofErr w:type="spellStart"/>
      <w:r w:rsidRPr="00C0154E">
        <w:rPr>
          <w:rFonts w:cstheme="minorHAnsi"/>
        </w:rPr>
        <w:t>Machaut</w:t>
      </w:r>
      <w:proofErr w:type="spellEnd"/>
      <w:r w:rsidRPr="00C0154E">
        <w:rPr>
          <w:rFonts w:cstheme="minorHAnsi"/>
        </w:rPr>
        <w:t xml:space="preserve"> (1300-1377): </w:t>
      </w:r>
      <w:r w:rsidRPr="00C0154E">
        <w:rPr>
          <w:rFonts w:cstheme="minorHAnsi"/>
          <w:i/>
          <w:iCs/>
        </w:rPr>
        <w:t xml:space="preserve">Dame, je sui </w:t>
      </w:r>
      <w:proofErr w:type="spellStart"/>
      <w:r w:rsidRPr="00C0154E">
        <w:rPr>
          <w:rFonts w:cstheme="minorHAnsi"/>
          <w:i/>
          <w:iCs/>
        </w:rPr>
        <w:t>cilz</w:t>
      </w:r>
      <w:proofErr w:type="spellEnd"/>
      <w:r w:rsidRPr="00C0154E">
        <w:rPr>
          <w:rFonts w:cstheme="minorHAnsi"/>
          <w:i/>
          <w:iCs/>
        </w:rPr>
        <w:t xml:space="preserve">/Fins </w:t>
      </w:r>
      <w:proofErr w:type="spellStart"/>
      <w:r w:rsidRPr="00C0154E">
        <w:rPr>
          <w:rFonts w:cstheme="minorHAnsi"/>
          <w:i/>
          <w:iCs/>
        </w:rPr>
        <w:t>cuers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doulz</w:t>
      </w:r>
      <w:proofErr w:type="spellEnd"/>
      <w:r w:rsidRPr="00C0154E">
        <w:rPr>
          <w:rFonts w:cstheme="minorHAnsi"/>
        </w:rPr>
        <w:t>. Motette Nr. 11</w:t>
      </w:r>
    </w:p>
    <w:p w14:paraId="5B07784A" w14:textId="0F277692" w:rsidR="00894082" w:rsidRPr="00C0154E" w:rsidRDefault="00605CCF" w:rsidP="00C0154E">
      <w:pPr>
        <w:pStyle w:val="Listenabsatz"/>
        <w:numPr>
          <w:ilvl w:val="0"/>
          <w:numId w:val="5"/>
        </w:numPr>
        <w:tabs>
          <w:tab w:val="left" w:pos="3886"/>
        </w:tabs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Orlando di Lasso </w:t>
      </w:r>
      <w:r w:rsidR="00846557" w:rsidRPr="00C0154E">
        <w:rPr>
          <w:rFonts w:cstheme="minorHAnsi"/>
        </w:rPr>
        <w:t xml:space="preserve">(1532-1594): </w:t>
      </w:r>
      <w:proofErr w:type="spellStart"/>
      <w:r w:rsidRPr="00C0154E">
        <w:rPr>
          <w:rFonts w:cstheme="minorHAnsi"/>
          <w:i/>
          <w:iCs/>
        </w:rPr>
        <w:t>Passan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vostri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triomphi</w:t>
      </w:r>
      <w:proofErr w:type="spellEnd"/>
      <w:r w:rsidR="00846557" w:rsidRPr="00C0154E">
        <w:rPr>
          <w:rFonts w:cstheme="minorHAnsi"/>
        </w:rPr>
        <w:t>. Madrigal zu 10 Stimmen über einen Text von Francesco Petrarca (1584)</w:t>
      </w:r>
      <w:r w:rsidRPr="00C0154E">
        <w:rPr>
          <w:rFonts w:cstheme="minorHAnsi"/>
        </w:rPr>
        <w:t xml:space="preserve"> </w:t>
      </w:r>
      <w:r w:rsidR="00894082" w:rsidRPr="00C0154E">
        <w:rPr>
          <w:rFonts w:cstheme="minorHAnsi"/>
          <w:b/>
          <w:bCs/>
        </w:rPr>
        <w:t xml:space="preserve"> </w:t>
      </w:r>
    </w:p>
    <w:p w14:paraId="077F5565" w14:textId="77777777" w:rsidR="00894082" w:rsidRPr="00C0154E" w:rsidRDefault="00894082" w:rsidP="00C0154E">
      <w:pPr>
        <w:tabs>
          <w:tab w:val="left" w:pos="3886"/>
        </w:tabs>
        <w:spacing w:after="0" w:line="300" w:lineRule="exact"/>
        <w:ind w:left="567" w:hanging="567"/>
        <w:rPr>
          <w:rFonts w:cstheme="minorHAnsi"/>
          <w:b/>
          <w:bCs/>
        </w:rPr>
      </w:pPr>
    </w:p>
    <w:p w14:paraId="0C44E985" w14:textId="72995B34" w:rsidR="00F21AAE" w:rsidRPr="00C0154E" w:rsidRDefault="00395E35" w:rsidP="00C0154E">
      <w:pPr>
        <w:spacing w:after="0" w:line="300" w:lineRule="exact"/>
        <w:rPr>
          <w:rFonts w:cstheme="minorHAnsi"/>
          <w:b/>
          <w:bCs/>
        </w:rPr>
      </w:pPr>
      <w:r w:rsidRPr="00C0154E">
        <w:rPr>
          <w:rFonts w:cstheme="minorHAnsi"/>
        </w:rPr>
        <w:t xml:space="preserve">28. Oktober: </w:t>
      </w:r>
      <w:r w:rsidR="006C5BF3" w:rsidRPr="00C0154E">
        <w:rPr>
          <w:rFonts w:cstheme="minorHAnsi"/>
          <w:b/>
          <w:bCs/>
        </w:rPr>
        <w:t xml:space="preserve">Grundlegung der europäischen Musikkultur </w:t>
      </w:r>
      <w:r w:rsidR="00F21AAE" w:rsidRPr="00C0154E">
        <w:rPr>
          <w:rFonts w:cstheme="minorHAnsi"/>
          <w:b/>
          <w:bCs/>
        </w:rPr>
        <w:t>/ Mittelalterliche Einstimmigkeit</w:t>
      </w:r>
    </w:p>
    <w:p w14:paraId="046B73CA" w14:textId="77777777" w:rsidR="00395E35" w:rsidRPr="00C0154E" w:rsidRDefault="00395E35" w:rsidP="00C0154E">
      <w:pPr>
        <w:spacing w:after="0" w:line="300" w:lineRule="exact"/>
        <w:ind w:left="708"/>
        <w:rPr>
          <w:rFonts w:cstheme="minorHAnsi"/>
        </w:rPr>
      </w:pPr>
      <w:r w:rsidRPr="00C0154E">
        <w:rPr>
          <w:rFonts w:cstheme="minorHAnsi"/>
        </w:rPr>
        <w:t xml:space="preserve">(Die Welt um 1000 – Musikanschauung – Mittelalterliche Einstimmigkeit – Schriftlichkeit – Karl der Große und das </w:t>
      </w:r>
      <w:proofErr w:type="spellStart"/>
      <w:r w:rsidRPr="00C0154E">
        <w:rPr>
          <w:rFonts w:cstheme="minorHAnsi"/>
        </w:rPr>
        <w:t>Karolingerreich</w:t>
      </w:r>
      <w:proofErr w:type="spellEnd"/>
      <w:r w:rsidRPr="00C0154E">
        <w:rPr>
          <w:rFonts w:cstheme="minorHAnsi"/>
        </w:rPr>
        <w:t xml:space="preserve"> – Oralität) </w:t>
      </w:r>
    </w:p>
    <w:p w14:paraId="53DF6331" w14:textId="5982F27B" w:rsidR="00F21AAE" w:rsidRPr="00C0154E" w:rsidRDefault="00846557" w:rsidP="00C0154E">
      <w:pPr>
        <w:pStyle w:val="Listenabsatz"/>
        <w:numPr>
          <w:ilvl w:val="0"/>
          <w:numId w:val="6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>B</w:t>
      </w:r>
      <w:r w:rsidR="00F21AAE" w:rsidRPr="00C0154E">
        <w:rPr>
          <w:rFonts w:cstheme="minorHAnsi"/>
        </w:rPr>
        <w:t>yzantinisch</w:t>
      </w:r>
      <w:r w:rsidRPr="00C0154E">
        <w:rPr>
          <w:rFonts w:cstheme="minorHAnsi"/>
        </w:rPr>
        <w:t>er Gesang:</w:t>
      </w:r>
      <w:r w:rsidR="00F21AAE" w:rsidRPr="00C0154E">
        <w:rPr>
          <w:rFonts w:cstheme="minorHAnsi"/>
        </w:rPr>
        <w:t xml:space="preserve"> </w:t>
      </w:r>
      <w:proofErr w:type="spellStart"/>
      <w:r w:rsidRPr="00C0154E">
        <w:rPr>
          <w:rFonts w:cstheme="minorHAnsi"/>
          <w:i/>
          <w:iCs/>
        </w:rPr>
        <w:t>Alleluia</w:t>
      </w:r>
      <w:proofErr w:type="spellEnd"/>
      <w:r w:rsidRPr="00C0154E">
        <w:rPr>
          <w:rFonts w:cstheme="minorHAnsi"/>
          <w:i/>
          <w:iCs/>
        </w:rPr>
        <w:t xml:space="preserve"> / </w:t>
      </w:r>
      <w:proofErr w:type="spellStart"/>
      <w:r w:rsidRPr="00C0154E">
        <w:rPr>
          <w:rFonts w:cstheme="minorHAnsi"/>
          <w:i/>
          <w:iCs/>
        </w:rPr>
        <w:t>Tropaire</w:t>
      </w:r>
      <w:proofErr w:type="spellEnd"/>
      <w:r w:rsidRPr="00C0154E">
        <w:rPr>
          <w:rFonts w:cstheme="minorHAnsi"/>
          <w:i/>
          <w:iCs/>
        </w:rPr>
        <w:t xml:space="preserve"> de la </w:t>
      </w:r>
      <w:proofErr w:type="spellStart"/>
      <w:r w:rsidRPr="00C0154E">
        <w:rPr>
          <w:rFonts w:cstheme="minorHAnsi"/>
          <w:i/>
          <w:iCs/>
        </w:rPr>
        <w:t>venue</w:t>
      </w:r>
      <w:proofErr w:type="spellEnd"/>
      <w:r w:rsidRPr="00C0154E">
        <w:rPr>
          <w:rFonts w:cstheme="minorHAnsi"/>
          <w:i/>
          <w:iCs/>
        </w:rPr>
        <w:t xml:space="preserve"> de </w:t>
      </w:r>
      <w:proofErr w:type="spellStart"/>
      <w:r w:rsidRPr="00C0154E">
        <w:rPr>
          <w:rFonts w:cstheme="minorHAnsi"/>
          <w:i/>
          <w:iCs/>
        </w:rPr>
        <w:t>l’épuox</w:t>
      </w:r>
      <w:proofErr w:type="spellEnd"/>
    </w:p>
    <w:p w14:paraId="3BED3BBF" w14:textId="1AB02EC4" w:rsidR="00F21AAE" w:rsidRPr="00C0154E" w:rsidRDefault="00846557" w:rsidP="00C0154E">
      <w:pPr>
        <w:pStyle w:val="Listenabsatz"/>
        <w:numPr>
          <w:ilvl w:val="0"/>
          <w:numId w:val="6"/>
        </w:numPr>
        <w:spacing w:after="0" w:line="300" w:lineRule="exact"/>
        <w:rPr>
          <w:rFonts w:cstheme="minorHAnsi"/>
        </w:rPr>
      </w:pPr>
      <w:proofErr w:type="spellStart"/>
      <w:r w:rsidRPr="00C0154E">
        <w:rPr>
          <w:rFonts w:cstheme="minorHAnsi"/>
          <w:lang w:val="en-US"/>
        </w:rPr>
        <w:t>Aquitanische</w:t>
      </w:r>
      <w:proofErr w:type="spellEnd"/>
      <w:r w:rsidRPr="00C0154E">
        <w:rPr>
          <w:rFonts w:cstheme="minorHAnsi"/>
          <w:lang w:val="en-US"/>
        </w:rPr>
        <w:t xml:space="preserve"> Tradition: </w:t>
      </w:r>
      <w:r w:rsidR="00F21AAE" w:rsidRPr="00C0154E">
        <w:rPr>
          <w:rFonts w:cstheme="minorHAnsi"/>
          <w:i/>
          <w:iCs/>
          <w:lang w:val="en-US"/>
        </w:rPr>
        <w:t xml:space="preserve">Communio </w:t>
      </w:r>
      <w:r w:rsidRPr="00C0154E">
        <w:rPr>
          <w:rFonts w:cstheme="minorHAnsi"/>
          <w:i/>
          <w:iCs/>
          <w:lang w:val="en-US"/>
        </w:rPr>
        <w:t xml:space="preserve">cum </w:t>
      </w:r>
      <w:proofErr w:type="spellStart"/>
      <w:r w:rsidRPr="00C0154E">
        <w:rPr>
          <w:rFonts w:cstheme="minorHAnsi"/>
          <w:i/>
          <w:iCs/>
          <w:lang w:val="en-US"/>
        </w:rPr>
        <w:t>tropis</w:t>
      </w:r>
      <w:proofErr w:type="spellEnd"/>
      <w:r w:rsidRPr="00C0154E">
        <w:rPr>
          <w:rFonts w:cstheme="minorHAnsi"/>
          <w:lang w:val="en-US"/>
        </w:rPr>
        <w:t>: “</w:t>
      </w:r>
      <w:proofErr w:type="spellStart"/>
      <w:r w:rsidRPr="00C0154E">
        <w:rPr>
          <w:rFonts w:cstheme="minorHAnsi"/>
          <w:lang w:val="en-US"/>
        </w:rPr>
        <w:t>Desinat</w:t>
      </w:r>
      <w:proofErr w:type="spellEnd"/>
      <w:r w:rsidRPr="00C0154E">
        <w:rPr>
          <w:rFonts w:cstheme="minorHAnsi"/>
          <w:lang w:val="en-US"/>
        </w:rPr>
        <w:t xml:space="preserve"> </w:t>
      </w:r>
      <w:proofErr w:type="spellStart"/>
      <w:r w:rsidRPr="00C0154E">
        <w:rPr>
          <w:rFonts w:cstheme="minorHAnsi"/>
          <w:lang w:val="en-US"/>
        </w:rPr>
        <w:t>esse</w:t>
      </w:r>
      <w:proofErr w:type="spellEnd"/>
      <w:r w:rsidRPr="00C0154E">
        <w:rPr>
          <w:rFonts w:cstheme="minorHAnsi"/>
          <w:lang w:val="en-US"/>
        </w:rPr>
        <w:t xml:space="preserve"> dolor / </w:t>
      </w:r>
      <w:proofErr w:type="spellStart"/>
      <w:r w:rsidRPr="00C0154E">
        <w:rPr>
          <w:rFonts w:cstheme="minorHAnsi"/>
          <w:lang w:val="en-US"/>
        </w:rPr>
        <w:t>Viderunt</w:t>
      </w:r>
      <w:proofErr w:type="spellEnd"/>
      <w:r w:rsidRPr="00C0154E">
        <w:rPr>
          <w:rFonts w:cstheme="minorHAnsi"/>
          <w:lang w:val="en-US"/>
        </w:rPr>
        <w:t xml:space="preserve"> omnes”</w:t>
      </w:r>
    </w:p>
    <w:p w14:paraId="2B2996E3" w14:textId="4B3220D2" w:rsidR="00F21AAE" w:rsidRPr="00C0154E" w:rsidRDefault="00F21AAE" w:rsidP="00C0154E">
      <w:pPr>
        <w:pStyle w:val="Listenabsatz"/>
        <w:numPr>
          <w:ilvl w:val="0"/>
          <w:numId w:val="6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Anonymus: </w:t>
      </w:r>
      <w:proofErr w:type="spellStart"/>
      <w:r w:rsidRPr="00C0154E">
        <w:rPr>
          <w:rFonts w:cstheme="minorHAnsi"/>
          <w:i/>
          <w:iCs/>
        </w:rPr>
        <w:t>Lilium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floruit</w:t>
      </w:r>
      <w:proofErr w:type="spellEnd"/>
      <w:r w:rsidR="001B6294" w:rsidRPr="00C0154E">
        <w:rPr>
          <w:rFonts w:cstheme="minorHAnsi"/>
          <w:i/>
          <w:iCs/>
        </w:rPr>
        <w:t xml:space="preserve"> </w:t>
      </w:r>
      <w:r w:rsidR="001B6294" w:rsidRPr="00C0154E">
        <w:rPr>
          <w:rFonts w:cstheme="minorHAnsi"/>
        </w:rPr>
        <w:t xml:space="preserve">(aus dem </w:t>
      </w:r>
      <w:r w:rsidR="001B6294" w:rsidRPr="00C0154E">
        <w:rPr>
          <w:rFonts w:cstheme="minorHAnsi"/>
          <w:i/>
          <w:iCs/>
        </w:rPr>
        <w:t xml:space="preserve">Magnus Liber </w:t>
      </w:r>
      <w:proofErr w:type="spellStart"/>
      <w:r w:rsidR="001B6294" w:rsidRPr="00C0154E">
        <w:rPr>
          <w:rFonts w:cstheme="minorHAnsi"/>
          <w:i/>
          <w:iCs/>
        </w:rPr>
        <w:t>Organi</w:t>
      </w:r>
      <w:proofErr w:type="spellEnd"/>
      <w:r w:rsidR="001B6294" w:rsidRPr="00C0154E">
        <w:rPr>
          <w:rFonts w:cstheme="minorHAnsi"/>
        </w:rPr>
        <w:t>)</w:t>
      </w:r>
    </w:p>
    <w:p w14:paraId="71DAA0BC" w14:textId="3578B46C" w:rsidR="00F21AAE" w:rsidRPr="00C0154E" w:rsidRDefault="001B6294" w:rsidP="00C0154E">
      <w:pPr>
        <w:pStyle w:val="Listenabsatz"/>
        <w:numPr>
          <w:ilvl w:val="0"/>
          <w:numId w:val="6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Anonymus: Missa da Requiem </w:t>
      </w:r>
      <w:proofErr w:type="spellStart"/>
      <w:r w:rsidRPr="00C0154E">
        <w:rPr>
          <w:rFonts w:cstheme="minorHAnsi"/>
        </w:rPr>
        <w:t>grégorienne</w:t>
      </w:r>
      <w:proofErr w:type="spellEnd"/>
      <w:r w:rsidR="00F21AAE" w:rsidRPr="00C0154E">
        <w:rPr>
          <w:rFonts w:cstheme="minorHAnsi"/>
        </w:rPr>
        <w:t xml:space="preserve">: </w:t>
      </w:r>
      <w:proofErr w:type="spellStart"/>
      <w:r w:rsidR="00F21AAE" w:rsidRPr="00C0154E">
        <w:rPr>
          <w:rFonts w:cstheme="minorHAnsi"/>
          <w:i/>
          <w:iCs/>
        </w:rPr>
        <w:t>Sequence</w:t>
      </w:r>
      <w:proofErr w:type="spellEnd"/>
      <w:r w:rsidRPr="00C0154E">
        <w:rPr>
          <w:rFonts w:cstheme="minorHAnsi"/>
        </w:rPr>
        <w:t xml:space="preserve"> „</w:t>
      </w:r>
      <w:r w:rsidR="00F21AAE" w:rsidRPr="00C0154E">
        <w:rPr>
          <w:rFonts w:cstheme="minorHAnsi"/>
        </w:rPr>
        <w:t xml:space="preserve">Dies </w:t>
      </w:r>
      <w:proofErr w:type="spellStart"/>
      <w:r w:rsidR="00F21AAE" w:rsidRPr="00C0154E">
        <w:rPr>
          <w:rFonts w:cstheme="minorHAnsi"/>
        </w:rPr>
        <w:t>irae</w:t>
      </w:r>
      <w:proofErr w:type="spellEnd"/>
      <w:r w:rsidRPr="00C0154E">
        <w:rPr>
          <w:rFonts w:cstheme="minorHAnsi"/>
        </w:rPr>
        <w:t>“</w:t>
      </w:r>
      <w:r w:rsidR="00F21AAE" w:rsidRPr="00C0154E">
        <w:rPr>
          <w:rFonts w:cstheme="minorHAnsi"/>
        </w:rPr>
        <w:t xml:space="preserve"> </w:t>
      </w:r>
    </w:p>
    <w:p w14:paraId="01A6DC29" w14:textId="58BA156E" w:rsidR="00F21AAE" w:rsidRPr="00C0154E" w:rsidRDefault="001B6294" w:rsidP="00C0154E">
      <w:pPr>
        <w:pStyle w:val="Listenabsatz"/>
        <w:numPr>
          <w:ilvl w:val="0"/>
          <w:numId w:val="6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 xml:space="preserve">Abadia de Fleury (12. </w:t>
      </w:r>
      <w:proofErr w:type="spellStart"/>
      <w:r w:rsidRPr="00C0154E">
        <w:rPr>
          <w:rFonts w:cstheme="minorHAnsi"/>
          <w:lang w:val="en-US"/>
        </w:rPr>
        <w:t>Jh</w:t>
      </w:r>
      <w:proofErr w:type="spellEnd"/>
      <w:r w:rsidRPr="00C0154E">
        <w:rPr>
          <w:rFonts w:cstheme="minorHAnsi"/>
          <w:lang w:val="en-US"/>
        </w:rPr>
        <w:t xml:space="preserve">.): </w:t>
      </w:r>
      <w:proofErr w:type="spellStart"/>
      <w:r w:rsidR="00F21AAE" w:rsidRPr="00C0154E">
        <w:rPr>
          <w:rFonts w:cstheme="minorHAnsi"/>
          <w:i/>
          <w:iCs/>
          <w:lang w:val="en-US"/>
        </w:rPr>
        <w:t>Visitatio</w:t>
      </w:r>
      <w:proofErr w:type="spellEnd"/>
      <w:r w:rsidR="00F21AAE"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="00F21AAE" w:rsidRPr="00C0154E">
        <w:rPr>
          <w:rFonts w:cstheme="minorHAnsi"/>
          <w:i/>
          <w:iCs/>
          <w:lang w:val="en-US"/>
        </w:rPr>
        <w:t>sepulchri</w:t>
      </w:r>
      <w:proofErr w:type="spellEnd"/>
      <w:r w:rsidR="00F21AAE" w:rsidRPr="00C0154E">
        <w:rPr>
          <w:rFonts w:cstheme="minorHAnsi"/>
          <w:lang w:val="en-US"/>
        </w:rPr>
        <w:t xml:space="preserve">  </w:t>
      </w:r>
    </w:p>
    <w:p w14:paraId="38467297" w14:textId="77777777" w:rsidR="00F21AAE" w:rsidRPr="00C0154E" w:rsidRDefault="00F21AAE" w:rsidP="00C0154E">
      <w:pPr>
        <w:spacing w:after="0" w:line="300" w:lineRule="exact"/>
        <w:ind w:left="567" w:hanging="567"/>
        <w:rPr>
          <w:rFonts w:cstheme="minorHAnsi"/>
          <w:lang w:val="en-US"/>
        </w:rPr>
      </w:pPr>
    </w:p>
    <w:p w14:paraId="7F256705" w14:textId="43584F13" w:rsidR="006C5BF3" w:rsidRPr="00C0154E" w:rsidRDefault="00395E35" w:rsidP="00C0154E">
      <w:pPr>
        <w:spacing w:after="0" w:line="300" w:lineRule="exact"/>
        <w:rPr>
          <w:rFonts w:cstheme="minorHAnsi"/>
          <w:b/>
          <w:bCs/>
          <w:lang w:val="en-US"/>
        </w:rPr>
      </w:pPr>
      <w:r w:rsidRPr="00C0154E">
        <w:rPr>
          <w:rFonts w:cstheme="minorHAnsi"/>
        </w:rPr>
        <w:t xml:space="preserve">4. November: </w:t>
      </w:r>
      <w:r w:rsidRPr="00C0154E">
        <w:rPr>
          <w:rFonts w:cstheme="minorHAnsi"/>
          <w:b/>
          <w:bCs/>
          <w:lang w:val="en-US"/>
        </w:rPr>
        <w:t>No</w:t>
      </w:r>
      <w:r w:rsidR="006C5BF3" w:rsidRPr="00C0154E">
        <w:rPr>
          <w:rFonts w:cstheme="minorHAnsi"/>
          <w:b/>
          <w:bCs/>
          <w:lang w:val="en-US"/>
        </w:rPr>
        <w:t>tation und Codex</w:t>
      </w:r>
    </w:p>
    <w:p w14:paraId="2AE8310B" w14:textId="77777777" w:rsidR="007C3762" w:rsidRPr="00C0154E" w:rsidRDefault="00F21AAE" w:rsidP="00C0154E">
      <w:pPr>
        <w:pStyle w:val="Listenabsatz"/>
        <w:numPr>
          <w:ilvl w:val="0"/>
          <w:numId w:val="7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</w:rPr>
        <w:t xml:space="preserve">Codex Bamberg: </w:t>
      </w:r>
      <w:r w:rsidRPr="00C0154E">
        <w:rPr>
          <w:rFonts w:cstheme="minorHAnsi"/>
          <w:i/>
          <w:iCs/>
        </w:rPr>
        <w:t xml:space="preserve">El </w:t>
      </w:r>
      <w:proofErr w:type="spellStart"/>
      <w:r w:rsidRPr="00C0154E">
        <w:rPr>
          <w:rFonts w:cstheme="minorHAnsi"/>
          <w:i/>
          <w:iCs/>
        </w:rPr>
        <w:t>mois</w:t>
      </w:r>
      <w:proofErr w:type="spellEnd"/>
      <w:r w:rsidRPr="00C0154E">
        <w:rPr>
          <w:rFonts w:cstheme="minorHAnsi"/>
          <w:i/>
          <w:iCs/>
        </w:rPr>
        <w:t xml:space="preserve"> de </w:t>
      </w:r>
      <w:proofErr w:type="spellStart"/>
      <w:r w:rsidRPr="00C0154E">
        <w:rPr>
          <w:rFonts w:cstheme="minorHAnsi"/>
          <w:i/>
          <w:iCs/>
        </w:rPr>
        <w:t>mai</w:t>
      </w:r>
      <w:proofErr w:type="spellEnd"/>
      <w:r w:rsidR="007C3762" w:rsidRPr="00C0154E">
        <w:rPr>
          <w:rFonts w:cstheme="minorHAnsi"/>
          <w:i/>
          <w:iCs/>
        </w:rPr>
        <w:t>.</w:t>
      </w:r>
      <w:r w:rsidRPr="00C0154E">
        <w:rPr>
          <w:rFonts w:cstheme="minorHAnsi"/>
        </w:rPr>
        <w:t xml:space="preserve"> </w:t>
      </w:r>
      <w:proofErr w:type="spellStart"/>
      <w:r w:rsidRPr="00C0154E">
        <w:rPr>
          <w:rFonts w:cstheme="minorHAnsi"/>
          <w:lang w:val="en-US"/>
        </w:rPr>
        <w:t>M</w:t>
      </w:r>
      <w:r w:rsidR="007C3762" w:rsidRPr="00C0154E">
        <w:rPr>
          <w:rFonts w:cstheme="minorHAnsi"/>
          <w:lang w:val="en-US"/>
        </w:rPr>
        <w:t>otette</w:t>
      </w:r>
      <w:proofErr w:type="spellEnd"/>
    </w:p>
    <w:p w14:paraId="53D13610" w14:textId="77777777" w:rsidR="007C3762" w:rsidRPr="00C0154E" w:rsidRDefault="007C3762" w:rsidP="00C0154E">
      <w:pPr>
        <w:pStyle w:val="Listenabsatz"/>
        <w:numPr>
          <w:ilvl w:val="0"/>
          <w:numId w:val="7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 xml:space="preserve"> </w:t>
      </w:r>
      <w:r w:rsidR="00F21AAE" w:rsidRPr="00C0154E">
        <w:rPr>
          <w:rFonts w:cstheme="minorHAnsi"/>
          <w:lang w:val="en-US"/>
        </w:rPr>
        <w:t xml:space="preserve">Codex Montpellier: </w:t>
      </w:r>
      <w:proofErr w:type="spellStart"/>
      <w:r w:rsidR="00F21AAE" w:rsidRPr="00C0154E">
        <w:rPr>
          <w:rFonts w:cstheme="minorHAnsi"/>
          <w:i/>
          <w:iCs/>
          <w:lang w:val="en-US"/>
        </w:rPr>
        <w:t>S’on</w:t>
      </w:r>
      <w:proofErr w:type="spellEnd"/>
      <w:r w:rsidR="00F21AAE" w:rsidRPr="00C0154E">
        <w:rPr>
          <w:rFonts w:cstheme="minorHAnsi"/>
          <w:i/>
          <w:iCs/>
          <w:lang w:val="en-US"/>
        </w:rPr>
        <w:t xml:space="preserve"> me </w:t>
      </w:r>
      <w:proofErr w:type="spellStart"/>
      <w:r w:rsidR="00F21AAE" w:rsidRPr="00C0154E">
        <w:rPr>
          <w:rFonts w:cstheme="minorHAnsi"/>
          <w:i/>
          <w:iCs/>
          <w:lang w:val="en-US"/>
        </w:rPr>
        <w:t>regarde</w:t>
      </w:r>
      <w:proofErr w:type="spellEnd"/>
      <w:r w:rsidRPr="00C0154E">
        <w:rPr>
          <w:rFonts w:cstheme="minorHAnsi"/>
          <w:lang w:val="en-US"/>
        </w:rPr>
        <w:t xml:space="preserve">. </w:t>
      </w:r>
      <w:proofErr w:type="spellStart"/>
      <w:r w:rsidRPr="00C0154E">
        <w:rPr>
          <w:rFonts w:cstheme="minorHAnsi"/>
          <w:lang w:val="en-US"/>
        </w:rPr>
        <w:t>Motette</w:t>
      </w:r>
      <w:proofErr w:type="spellEnd"/>
    </w:p>
    <w:p w14:paraId="6FC39E88" w14:textId="40DB0606" w:rsidR="007C3762" w:rsidRPr="00C0154E" w:rsidRDefault="00F21AAE" w:rsidP="00C0154E">
      <w:pPr>
        <w:pStyle w:val="Listenabsatz"/>
        <w:numPr>
          <w:ilvl w:val="0"/>
          <w:numId w:val="7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 </w:t>
      </w:r>
      <w:r w:rsidR="007C3762" w:rsidRPr="00C0154E">
        <w:rPr>
          <w:rFonts w:cstheme="minorHAnsi"/>
        </w:rPr>
        <w:t xml:space="preserve">Anonymus: </w:t>
      </w:r>
      <w:r w:rsidR="007C3762" w:rsidRPr="00C0154E">
        <w:rPr>
          <w:rFonts w:cstheme="minorHAnsi"/>
          <w:i/>
          <w:iCs/>
        </w:rPr>
        <w:t>Osterspiel</w:t>
      </w:r>
      <w:r w:rsidR="007C3762" w:rsidRPr="00C0154E">
        <w:rPr>
          <w:rFonts w:cstheme="minorHAnsi"/>
        </w:rPr>
        <w:t>: „</w:t>
      </w:r>
      <w:proofErr w:type="spellStart"/>
      <w:r w:rsidR="007C3762" w:rsidRPr="00C0154E">
        <w:rPr>
          <w:rFonts w:cstheme="minorHAnsi"/>
        </w:rPr>
        <w:t>Missus</w:t>
      </w:r>
      <w:proofErr w:type="spellEnd"/>
      <w:r w:rsidR="007C3762" w:rsidRPr="00C0154E">
        <w:rPr>
          <w:rFonts w:cstheme="minorHAnsi"/>
        </w:rPr>
        <w:t xml:space="preserve"> </w:t>
      </w:r>
      <w:proofErr w:type="spellStart"/>
      <w:r w:rsidR="007C3762" w:rsidRPr="00C0154E">
        <w:rPr>
          <w:rFonts w:cstheme="minorHAnsi"/>
        </w:rPr>
        <w:t>est</w:t>
      </w:r>
      <w:proofErr w:type="spellEnd"/>
      <w:r w:rsidR="007C3762" w:rsidRPr="00C0154E">
        <w:rPr>
          <w:rFonts w:cstheme="minorHAnsi"/>
        </w:rPr>
        <w:t xml:space="preserve"> per </w:t>
      </w:r>
      <w:proofErr w:type="spellStart"/>
      <w:r w:rsidR="007C3762" w:rsidRPr="00C0154E">
        <w:rPr>
          <w:rFonts w:cstheme="minorHAnsi"/>
        </w:rPr>
        <w:t>sidera</w:t>
      </w:r>
      <w:proofErr w:type="spellEnd"/>
      <w:r w:rsidR="007C3762" w:rsidRPr="00C0154E">
        <w:rPr>
          <w:rFonts w:cstheme="minorHAnsi"/>
        </w:rPr>
        <w:t>“ (Kloster Wienhausen)</w:t>
      </w:r>
    </w:p>
    <w:p w14:paraId="5E248320" w14:textId="77777777" w:rsidR="006C5BF3" w:rsidRPr="00C0154E" w:rsidRDefault="006C5BF3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</w:p>
    <w:p w14:paraId="2EA6363D" w14:textId="522D4344" w:rsidR="006C5BF3" w:rsidRPr="00C0154E" w:rsidRDefault="00BF1C08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  <w:r w:rsidRPr="00C0154E">
        <w:rPr>
          <w:rFonts w:cstheme="minorHAnsi"/>
          <w:b/>
          <w:bCs/>
        </w:rPr>
        <w:t>12</w:t>
      </w:r>
      <w:r w:rsidR="003E3368" w:rsidRPr="00C0154E">
        <w:rPr>
          <w:rFonts w:cstheme="minorHAnsi"/>
          <w:b/>
          <w:bCs/>
        </w:rPr>
        <w:t>.</w:t>
      </w:r>
      <w:r w:rsidRPr="00C0154E">
        <w:rPr>
          <w:rFonts w:cstheme="minorHAnsi"/>
          <w:b/>
          <w:bCs/>
        </w:rPr>
        <w:t xml:space="preserve"> und 13. Jahrhundert:</w:t>
      </w:r>
    </w:p>
    <w:p w14:paraId="04FB9CE5" w14:textId="77777777" w:rsidR="00395E35" w:rsidRPr="00C0154E" w:rsidRDefault="00395E35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  <w:r w:rsidRPr="00C0154E">
        <w:rPr>
          <w:rFonts w:cstheme="minorHAnsi"/>
        </w:rPr>
        <w:t xml:space="preserve">11. November: </w:t>
      </w:r>
      <w:r w:rsidRPr="00C0154E">
        <w:rPr>
          <w:rFonts w:cstheme="minorHAnsi"/>
          <w:b/>
          <w:bCs/>
        </w:rPr>
        <w:t>„Ereignis“ Notre Dame (W1 und W 2). Hildegard von Bingen (1098-1179)</w:t>
      </w:r>
    </w:p>
    <w:p w14:paraId="77786C54" w14:textId="77777777" w:rsidR="00395E35" w:rsidRPr="00C0154E" w:rsidRDefault="00395E35" w:rsidP="00C0154E">
      <w:pPr>
        <w:spacing w:after="0" w:line="300" w:lineRule="exact"/>
        <w:ind w:left="705"/>
        <w:rPr>
          <w:rFonts w:cstheme="minorHAnsi"/>
        </w:rPr>
      </w:pPr>
      <w:r w:rsidRPr="00C0154E">
        <w:rPr>
          <w:rFonts w:cstheme="minorHAnsi"/>
        </w:rPr>
        <w:t xml:space="preserve">Historischer Kontext – </w:t>
      </w:r>
      <w:proofErr w:type="spellStart"/>
      <w:r w:rsidRPr="00C0154E">
        <w:rPr>
          <w:rFonts w:cstheme="minorHAnsi"/>
        </w:rPr>
        <w:t>Leonin</w:t>
      </w:r>
      <w:proofErr w:type="spellEnd"/>
      <w:r w:rsidRPr="00C0154E">
        <w:rPr>
          <w:rFonts w:cstheme="minorHAnsi"/>
        </w:rPr>
        <w:t xml:space="preserve"> und </w:t>
      </w:r>
      <w:proofErr w:type="spellStart"/>
      <w:r w:rsidRPr="00C0154E">
        <w:rPr>
          <w:rFonts w:cstheme="minorHAnsi"/>
        </w:rPr>
        <w:t>Perotin</w:t>
      </w:r>
      <w:proofErr w:type="spellEnd"/>
      <w:r w:rsidRPr="00C0154E">
        <w:rPr>
          <w:rFonts w:cstheme="minorHAnsi"/>
        </w:rPr>
        <w:t xml:space="preserve"> – Künstler – Kathedrale in Saint-Lazare in </w:t>
      </w:r>
      <w:proofErr w:type="spellStart"/>
      <w:r w:rsidRPr="00C0154E">
        <w:rPr>
          <w:rFonts w:cstheme="minorHAnsi"/>
        </w:rPr>
        <w:t>Autun</w:t>
      </w:r>
      <w:proofErr w:type="spellEnd"/>
      <w:r w:rsidRPr="00C0154E">
        <w:rPr>
          <w:rFonts w:cstheme="minorHAnsi"/>
        </w:rPr>
        <w:t xml:space="preserve"> – Hildegard von Bingen – Forschung in Gedenkjahren</w:t>
      </w:r>
    </w:p>
    <w:p w14:paraId="234E8A2A" w14:textId="2E7AF484" w:rsidR="00F21AAE" w:rsidRPr="00C0154E" w:rsidRDefault="00F21AAE" w:rsidP="00C0154E">
      <w:pPr>
        <w:pStyle w:val="Listenabsatz"/>
        <w:numPr>
          <w:ilvl w:val="0"/>
          <w:numId w:val="8"/>
        </w:numPr>
        <w:spacing w:after="0" w:line="300" w:lineRule="exact"/>
        <w:rPr>
          <w:rFonts w:cstheme="minorHAnsi"/>
        </w:rPr>
      </w:pPr>
      <w:proofErr w:type="spellStart"/>
      <w:r w:rsidRPr="00C0154E">
        <w:rPr>
          <w:rFonts w:cstheme="minorHAnsi"/>
        </w:rPr>
        <w:t>Leonin</w:t>
      </w:r>
      <w:r w:rsidR="007C3762" w:rsidRPr="00C0154E">
        <w:rPr>
          <w:rFonts w:cstheme="minorHAnsi"/>
        </w:rPr>
        <w:t>us</w:t>
      </w:r>
      <w:proofErr w:type="spellEnd"/>
      <w:r w:rsidRPr="00C0154E">
        <w:rPr>
          <w:rFonts w:cstheme="minorHAnsi"/>
        </w:rPr>
        <w:t xml:space="preserve">: </w:t>
      </w:r>
      <w:proofErr w:type="spellStart"/>
      <w:r w:rsidRPr="00C0154E">
        <w:rPr>
          <w:rFonts w:cstheme="minorHAnsi"/>
          <w:i/>
          <w:iCs/>
        </w:rPr>
        <w:t>Propter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="007C3762" w:rsidRPr="00C0154E">
        <w:rPr>
          <w:rFonts w:cstheme="minorHAnsi"/>
          <w:i/>
          <w:iCs/>
        </w:rPr>
        <w:t>v</w:t>
      </w:r>
      <w:r w:rsidRPr="00C0154E">
        <w:rPr>
          <w:rFonts w:cstheme="minorHAnsi"/>
          <w:i/>
          <w:iCs/>
        </w:rPr>
        <w:t>eritatem</w:t>
      </w:r>
      <w:proofErr w:type="spellEnd"/>
      <w:r w:rsidRPr="00C0154E">
        <w:rPr>
          <w:rFonts w:cstheme="minorHAnsi"/>
        </w:rPr>
        <w:t xml:space="preserve"> </w:t>
      </w:r>
      <w:r w:rsidR="007C3762" w:rsidRPr="00C0154E">
        <w:rPr>
          <w:rFonts w:cstheme="minorHAnsi"/>
        </w:rPr>
        <w:t xml:space="preserve">(aus dem </w:t>
      </w:r>
      <w:r w:rsidR="007C3762" w:rsidRPr="00C0154E">
        <w:rPr>
          <w:rFonts w:cstheme="minorHAnsi"/>
          <w:i/>
          <w:iCs/>
        </w:rPr>
        <w:t xml:space="preserve">Magnus Liber </w:t>
      </w:r>
      <w:proofErr w:type="spellStart"/>
      <w:r w:rsidR="007C3762" w:rsidRPr="00C0154E">
        <w:rPr>
          <w:rFonts w:cstheme="minorHAnsi"/>
          <w:i/>
          <w:iCs/>
        </w:rPr>
        <w:t>Organi</w:t>
      </w:r>
      <w:proofErr w:type="spellEnd"/>
      <w:r w:rsidR="008B68DA" w:rsidRPr="00C0154E">
        <w:rPr>
          <w:rFonts w:cstheme="minorHAnsi"/>
          <w:i/>
          <w:iCs/>
        </w:rPr>
        <w:t xml:space="preserve"> </w:t>
      </w:r>
      <w:r w:rsidR="008B68DA" w:rsidRPr="00C0154E">
        <w:rPr>
          <w:rFonts w:cstheme="minorHAnsi"/>
        </w:rPr>
        <w:t>[=W1]</w:t>
      </w:r>
      <w:r w:rsidR="007C3762" w:rsidRPr="00C0154E">
        <w:rPr>
          <w:rFonts w:cstheme="minorHAnsi"/>
        </w:rPr>
        <w:t>)</w:t>
      </w:r>
    </w:p>
    <w:p w14:paraId="4FFB8A99" w14:textId="6592E271" w:rsidR="00F21AAE" w:rsidRPr="00C0154E" w:rsidRDefault="007C3762" w:rsidP="00C0154E">
      <w:pPr>
        <w:pStyle w:val="Listenabsatz"/>
        <w:numPr>
          <w:ilvl w:val="0"/>
          <w:numId w:val="8"/>
        </w:numPr>
        <w:spacing w:after="0" w:line="300" w:lineRule="exact"/>
        <w:rPr>
          <w:rFonts w:cstheme="minorHAnsi"/>
        </w:rPr>
      </w:pPr>
      <w:proofErr w:type="spellStart"/>
      <w:r w:rsidRPr="00C0154E">
        <w:rPr>
          <w:rFonts w:cstheme="minorHAnsi"/>
        </w:rPr>
        <w:t>Perotin</w:t>
      </w:r>
      <w:proofErr w:type="spellEnd"/>
      <w:r w:rsidR="00F21AAE" w:rsidRPr="00C0154E">
        <w:rPr>
          <w:rFonts w:cstheme="minorHAnsi"/>
        </w:rPr>
        <w:t xml:space="preserve">: </w:t>
      </w:r>
      <w:proofErr w:type="spellStart"/>
      <w:r w:rsidR="00F21AAE" w:rsidRPr="00C0154E">
        <w:rPr>
          <w:rFonts w:cstheme="minorHAnsi"/>
          <w:i/>
          <w:iCs/>
        </w:rPr>
        <w:t>Viderunt</w:t>
      </w:r>
      <w:proofErr w:type="spellEnd"/>
      <w:r w:rsidR="00F21AAE" w:rsidRPr="00C0154E">
        <w:rPr>
          <w:rFonts w:cstheme="minorHAnsi"/>
          <w:i/>
          <w:iCs/>
        </w:rPr>
        <w:t xml:space="preserve"> omnes</w:t>
      </w:r>
      <w:r w:rsidR="008B68DA" w:rsidRPr="00C0154E">
        <w:rPr>
          <w:rFonts w:cstheme="minorHAnsi"/>
        </w:rPr>
        <w:t xml:space="preserve"> (vierstimmiges Organum)</w:t>
      </w:r>
    </w:p>
    <w:p w14:paraId="1AE31694" w14:textId="5B3B7DA9" w:rsidR="007C3762" w:rsidRPr="00C0154E" w:rsidRDefault="00F21AAE" w:rsidP="00C0154E">
      <w:pPr>
        <w:pStyle w:val="Listenabsatz"/>
        <w:numPr>
          <w:ilvl w:val="0"/>
          <w:numId w:val="8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Hildegard von Bingen: Responsorium </w:t>
      </w:r>
      <w:r w:rsidR="007C3762" w:rsidRPr="00C0154E">
        <w:rPr>
          <w:rFonts w:cstheme="minorHAnsi"/>
        </w:rPr>
        <w:t>„</w:t>
      </w:r>
      <w:r w:rsidRPr="00C0154E">
        <w:rPr>
          <w:rFonts w:cstheme="minorHAnsi"/>
        </w:rPr>
        <w:t xml:space="preserve">Rex </w:t>
      </w:r>
      <w:proofErr w:type="spellStart"/>
      <w:r w:rsidRPr="00C0154E">
        <w:rPr>
          <w:rFonts w:cstheme="minorHAnsi"/>
        </w:rPr>
        <w:t>noster</w:t>
      </w:r>
      <w:proofErr w:type="spellEnd"/>
      <w:r w:rsidRPr="00C0154E">
        <w:rPr>
          <w:rFonts w:cstheme="minorHAnsi"/>
        </w:rPr>
        <w:t xml:space="preserve"> </w:t>
      </w:r>
      <w:proofErr w:type="spellStart"/>
      <w:r w:rsidRPr="00C0154E">
        <w:rPr>
          <w:rFonts w:cstheme="minorHAnsi"/>
        </w:rPr>
        <w:t>promptus</w:t>
      </w:r>
      <w:proofErr w:type="spellEnd"/>
      <w:r w:rsidRPr="00C0154E">
        <w:rPr>
          <w:rFonts w:cstheme="minorHAnsi"/>
        </w:rPr>
        <w:t xml:space="preserve"> </w:t>
      </w:r>
      <w:proofErr w:type="spellStart"/>
      <w:r w:rsidRPr="00C0154E">
        <w:rPr>
          <w:rFonts w:cstheme="minorHAnsi"/>
        </w:rPr>
        <w:t>est</w:t>
      </w:r>
      <w:proofErr w:type="spellEnd"/>
      <w:r w:rsidR="007C3762" w:rsidRPr="00C0154E">
        <w:rPr>
          <w:rFonts w:cstheme="minorHAnsi"/>
        </w:rPr>
        <w:t>“</w:t>
      </w:r>
    </w:p>
    <w:p w14:paraId="5519DDB4" w14:textId="4408A65D" w:rsidR="00F21AAE" w:rsidRPr="00C0154E" w:rsidRDefault="00F21AAE" w:rsidP="00C0154E">
      <w:pPr>
        <w:pStyle w:val="Listenabsatz"/>
        <w:numPr>
          <w:ilvl w:val="0"/>
          <w:numId w:val="8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>Hildega</w:t>
      </w:r>
      <w:r w:rsidR="007C3762" w:rsidRPr="00C0154E">
        <w:rPr>
          <w:rFonts w:cstheme="minorHAnsi"/>
        </w:rPr>
        <w:t>r</w:t>
      </w:r>
      <w:r w:rsidRPr="00C0154E">
        <w:rPr>
          <w:rFonts w:cstheme="minorHAnsi"/>
        </w:rPr>
        <w:t>d von Bingen:</w:t>
      </w:r>
      <w:r w:rsidR="007C3762" w:rsidRPr="00C0154E">
        <w:rPr>
          <w:rFonts w:cstheme="minorHAnsi"/>
        </w:rPr>
        <w:t xml:space="preserve"> aus</w:t>
      </w:r>
      <w:r w:rsidRPr="00C0154E">
        <w:rPr>
          <w:rFonts w:cstheme="minorHAnsi"/>
        </w:rPr>
        <w:t xml:space="preserve"> </w:t>
      </w:r>
      <w:r w:rsidRPr="00C0154E">
        <w:rPr>
          <w:rFonts w:cstheme="minorHAnsi"/>
          <w:i/>
          <w:iCs/>
        </w:rPr>
        <w:t xml:space="preserve">Ordo </w:t>
      </w:r>
      <w:proofErr w:type="spellStart"/>
      <w:r w:rsidRPr="00C0154E">
        <w:rPr>
          <w:rFonts w:cstheme="minorHAnsi"/>
          <w:i/>
          <w:iCs/>
        </w:rPr>
        <w:t>Virtutum</w:t>
      </w:r>
      <w:proofErr w:type="spellEnd"/>
    </w:p>
    <w:p w14:paraId="7C1594FD" w14:textId="25158FBF" w:rsidR="00F21AAE" w:rsidRPr="00C0154E" w:rsidRDefault="007C3762" w:rsidP="00C0154E">
      <w:pPr>
        <w:pStyle w:val="Listenabsatz"/>
        <w:numPr>
          <w:ilvl w:val="0"/>
          <w:numId w:val="8"/>
        </w:numPr>
        <w:spacing w:after="0" w:line="300" w:lineRule="exact"/>
        <w:ind w:left="714" w:hanging="357"/>
        <w:rPr>
          <w:rFonts w:cstheme="minorHAnsi"/>
        </w:rPr>
      </w:pPr>
      <w:r w:rsidRPr="00C0154E">
        <w:rPr>
          <w:rFonts w:cstheme="minorHAnsi"/>
        </w:rPr>
        <w:t>Hi</w:t>
      </w:r>
      <w:r w:rsidR="008B68DA" w:rsidRPr="00C0154E">
        <w:rPr>
          <w:rFonts w:cstheme="minorHAnsi"/>
        </w:rPr>
        <w:t>l</w:t>
      </w:r>
      <w:r w:rsidRPr="00C0154E">
        <w:rPr>
          <w:rFonts w:cstheme="minorHAnsi"/>
        </w:rPr>
        <w:t xml:space="preserve">degard von Bingen arrangiert von Marianna Pfau für das Kronos Quartett: </w:t>
      </w:r>
      <w:r w:rsidRPr="00C0154E">
        <w:rPr>
          <w:rFonts w:cstheme="minorHAnsi"/>
          <w:i/>
          <w:iCs/>
        </w:rPr>
        <w:t xml:space="preserve">O Virtus </w:t>
      </w:r>
      <w:proofErr w:type="spellStart"/>
      <w:r w:rsidRPr="00C0154E">
        <w:rPr>
          <w:rFonts w:cstheme="minorHAnsi"/>
          <w:i/>
          <w:iCs/>
        </w:rPr>
        <w:t>Sapientie</w:t>
      </w:r>
      <w:proofErr w:type="spellEnd"/>
      <w:r w:rsidRPr="00C0154E">
        <w:rPr>
          <w:rFonts w:cstheme="minorHAnsi"/>
          <w:i/>
          <w:iCs/>
        </w:rPr>
        <w:t>.</w:t>
      </w:r>
      <w:r w:rsidR="00F21AAE" w:rsidRPr="00C0154E">
        <w:rPr>
          <w:rFonts w:cstheme="minorHAnsi"/>
        </w:rPr>
        <w:t xml:space="preserve"> Antiphon </w:t>
      </w:r>
    </w:p>
    <w:p w14:paraId="549AC712" w14:textId="77777777" w:rsidR="00F21AAE" w:rsidRPr="00C0154E" w:rsidRDefault="00F21AAE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</w:p>
    <w:p w14:paraId="612BB4A8" w14:textId="77777777" w:rsidR="00395E35" w:rsidRPr="00C0154E" w:rsidRDefault="00395E35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  <w:r w:rsidRPr="00C0154E">
        <w:rPr>
          <w:rFonts w:cstheme="minorHAnsi"/>
        </w:rPr>
        <w:t xml:space="preserve">18. November: </w:t>
      </w:r>
      <w:r w:rsidRPr="00C0154E">
        <w:rPr>
          <w:rFonts w:cstheme="minorHAnsi"/>
          <w:b/>
          <w:bCs/>
        </w:rPr>
        <w:t xml:space="preserve">„Ars </w:t>
      </w:r>
      <w:proofErr w:type="spellStart"/>
      <w:r w:rsidRPr="00C0154E">
        <w:rPr>
          <w:rFonts w:cstheme="minorHAnsi"/>
          <w:b/>
          <w:bCs/>
        </w:rPr>
        <w:t>antiqua</w:t>
      </w:r>
      <w:proofErr w:type="spellEnd"/>
      <w:r w:rsidRPr="00C0154E">
        <w:rPr>
          <w:rFonts w:cstheme="minorHAnsi"/>
          <w:b/>
          <w:bCs/>
        </w:rPr>
        <w:t xml:space="preserve">“-Motetten im Codex Bamberg (mit Transkriptionsversuch) und Codex Montpellier (mit Buchmalerei) </w:t>
      </w:r>
    </w:p>
    <w:p w14:paraId="6063A1EE" w14:textId="77777777" w:rsidR="007C3762" w:rsidRPr="00C0154E" w:rsidRDefault="007E16B3" w:rsidP="00C0154E">
      <w:pPr>
        <w:pStyle w:val="Listenabsatz"/>
        <w:numPr>
          <w:ilvl w:val="0"/>
          <w:numId w:val="9"/>
        </w:numPr>
        <w:spacing w:after="0" w:line="300" w:lineRule="exact"/>
        <w:rPr>
          <w:rFonts w:cstheme="minorHAnsi"/>
          <w:i/>
          <w:iCs/>
        </w:rPr>
      </w:pPr>
      <w:r w:rsidRPr="00C0154E">
        <w:rPr>
          <w:rFonts w:cstheme="minorHAnsi"/>
        </w:rPr>
        <w:t xml:space="preserve">Codex Bamberg: </w:t>
      </w:r>
      <w:r w:rsidRPr="00C0154E">
        <w:rPr>
          <w:rFonts w:cstheme="minorHAnsi"/>
          <w:i/>
          <w:iCs/>
        </w:rPr>
        <w:t xml:space="preserve">Amor </w:t>
      </w:r>
      <w:proofErr w:type="spellStart"/>
      <w:r w:rsidRPr="00C0154E">
        <w:rPr>
          <w:rFonts w:cstheme="minorHAnsi"/>
          <w:i/>
          <w:iCs/>
        </w:rPr>
        <w:t>potest</w:t>
      </w:r>
      <w:proofErr w:type="spellEnd"/>
    </w:p>
    <w:p w14:paraId="053006B2" w14:textId="58600A38" w:rsidR="007E16B3" w:rsidRPr="00C0154E" w:rsidRDefault="007E16B3" w:rsidP="00C0154E">
      <w:pPr>
        <w:pStyle w:val="Listenabsatz"/>
        <w:numPr>
          <w:ilvl w:val="0"/>
          <w:numId w:val="9"/>
        </w:numPr>
        <w:spacing w:after="0" w:line="300" w:lineRule="exact"/>
        <w:rPr>
          <w:rFonts w:cstheme="minorHAnsi"/>
          <w:i/>
          <w:iCs/>
        </w:rPr>
      </w:pPr>
      <w:r w:rsidRPr="00C0154E">
        <w:rPr>
          <w:rFonts w:cstheme="minorHAnsi"/>
        </w:rPr>
        <w:t xml:space="preserve">Codex Montpellier: </w:t>
      </w:r>
      <w:proofErr w:type="spellStart"/>
      <w:r w:rsidRPr="00C0154E">
        <w:rPr>
          <w:rFonts w:cstheme="minorHAnsi"/>
          <w:i/>
          <w:iCs/>
        </w:rPr>
        <w:t>J‘ai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mis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toute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ma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pensee</w:t>
      </w:r>
      <w:proofErr w:type="spellEnd"/>
      <w:r w:rsidRPr="00C0154E">
        <w:rPr>
          <w:rFonts w:cstheme="minorHAnsi"/>
          <w:i/>
          <w:iCs/>
        </w:rPr>
        <w:t xml:space="preserve">/Je </w:t>
      </w:r>
      <w:proofErr w:type="spellStart"/>
      <w:r w:rsidRPr="00C0154E">
        <w:rPr>
          <w:rFonts w:cstheme="minorHAnsi"/>
          <w:i/>
          <w:iCs/>
        </w:rPr>
        <w:t>n’en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puis</w:t>
      </w:r>
      <w:proofErr w:type="spellEnd"/>
      <w:r w:rsidR="000872C1" w:rsidRPr="00C0154E">
        <w:rPr>
          <w:rFonts w:cstheme="minorHAnsi"/>
          <w:i/>
          <w:iCs/>
        </w:rPr>
        <w:t>/</w:t>
      </w:r>
      <w:r w:rsidR="000872C1" w:rsidRPr="00C0154E">
        <w:rPr>
          <w:rFonts w:cstheme="minorHAnsi"/>
        </w:rPr>
        <w:t>PUERORUM</w:t>
      </w:r>
      <w:r w:rsidR="000872C1" w:rsidRPr="00C0154E">
        <w:rPr>
          <w:rFonts w:cstheme="minorHAnsi"/>
          <w:i/>
          <w:iCs/>
        </w:rPr>
        <w:t xml:space="preserve"> </w:t>
      </w:r>
      <w:r w:rsidR="000872C1" w:rsidRPr="00C0154E">
        <w:rPr>
          <w:rFonts w:cstheme="minorHAnsi"/>
        </w:rPr>
        <w:t>(Mo 255)</w:t>
      </w:r>
    </w:p>
    <w:p w14:paraId="4BD6DE65" w14:textId="506021AB" w:rsidR="000872C1" w:rsidRPr="00C0154E" w:rsidRDefault="007E16B3" w:rsidP="00C0154E">
      <w:pPr>
        <w:pStyle w:val="Listenabsatz"/>
        <w:numPr>
          <w:ilvl w:val="0"/>
          <w:numId w:val="9"/>
        </w:numPr>
        <w:spacing w:after="0" w:line="300" w:lineRule="exact"/>
        <w:rPr>
          <w:rFonts w:cstheme="minorHAnsi"/>
          <w:i/>
          <w:iCs/>
        </w:rPr>
      </w:pPr>
      <w:r w:rsidRPr="00C0154E">
        <w:rPr>
          <w:rFonts w:cstheme="minorHAnsi"/>
        </w:rPr>
        <w:t xml:space="preserve">Codex Montpellier </w:t>
      </w:r>
      <w:r w:rsidR="007C3762" w:rsidRPr="00C0154E">
        <w:rPr>
          <w:rFonts w:cstheme="minorHAnsi"/>
        </w:rPr>
        <w:t>(</w:t>
      </w:r>
      <w:r w:rsidRPr="00C0154E">
        <w:rPr>
          <w:rFonts w:cstheme="minorHAnsi"/>
        </w:rPr>
        <w:t>früh</w:t>
      </w:r>
      <w:r w:rsidR="007C3762" w:rsidRPr="00C0154E">
        <w:rPr>
          <w:rFonts w:cstheme="minorHAnsi"/>
        </w:rPr>
        <w:t>)</w:t>
      </w:r>
      <w:r w:rsidRPr="00C0154E">
        <w:rPr>
          <w:rFonts w:cstheme="minorHAnsi"/>
        </w:rPr>
        <w:t xml:space="preserve">: </w:t>
      </w:r>
      <w:r w:rsidRPr="00C0154E">
        <w:rPr>
          <w:rFonts w:cstheme="minorHAnsi"/>
          <w:i/>
          <w:iCs/>
        </w:rPr>
        <w:t xml:space="preserve">Plus </w:t>
      </w:r>
      <w:proofErr w:type="spellStart"/>
      <w:r w:rsidRPr="00C0154E">
        <w:rPr>
          <w:rFonts w:cstheme="minorHAnsi"/>
          <w:i/>
          <w:iCs/>
        </w:rPr>
        <w:t>bele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que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flor</w:t>
      </w:r>
      <w:proofErr w:type="spellEnd"/>
      <w:r w:rsidR="000872C1" w:rsidRPr="00C0154E">
        <w:rPr>
          <w:rFonts w:cstheme="minorHAnsi"/>
          <w:i/>
          <w:iCs/>
        </w:rPr>
        <w:t xml:space="preserve">/Quant </w:t>
      </w:r>
      <w:proofErr w:type="spellStart"/>
      <w:r w:rsidR="000872C1" w:rsidRPr="00C0154E">
        <w:rPr>
          <w:rFonts w:cstheme="minorHAnsi"/>
          <w:i/>
          <w:iCs/>
        </w:rPr>
        <w:t>revient</w:t>
      </w:r>
      <w:proofErr w:type="spellEnd"/>
      <w:r w:rsidR="000872C1" w:rsidRPr="00C0154E">
        <w:rPr>
          <w:rFonts w:cstheme="minorHAnsi"/>
          <w:i/>
          <w:iCs/>
        </w:rPr>
        <w:t>/</w:t>
      </w:r>
      <w:proofErr w:type="spellStart"/>
      <w:r w:rsidR="000872C1" w:rsidRPr="00C0154E">
        <w:rPr>
          <w:rFonts w:cstheme="minorHAnsi"/>
          <w:i/>
          <w:iCs/>
        </w:rPr>
        <w:t>L’autrier</w:t>
      </w:r>
      <w:proofErr w:type="spellEnd"/>
      <w:r w:rsidR="000872C1" w:rsidRPr="00C0154E">
        <w:rPr>
          <w:rFonts w:cstheme="minorHAnsi"/>
          <w:i/>
          <w:iCs/>
        </w:rPr>
        <w:t xml:space="preserve"> </w:t>
      </w:r>
      <w:proofErr w:type="spellStart"/>
      <w:r w:rsidR="000872C1" w:rsidRPr="00C0154E">
        <w:rPr>
          <w:rFonts w:cstheme="minorHAnsi"/>
          <w:i/>
          <w:iCs/>
        </w:rPr>
        <w:t>joer</w:t>
      </w:r>
      <w:proofErr w:type="spellEnd"/>
      <w:r w:rsidR="000872C1" w:rsidRPr="00C0154E">
        <w:rPr>
          <w:rFonts w:cstheme="minorHAnsi"/>
          <w:i/>
          <w:iCs/>
        </w:rPr>
        <w:t>/</w:t>
      </w:r>
      <w:r w:rsidR="000872C1" w:rsidRPr="00C0154E">
        <w:rPr>
          <w:rFonts w:cstheme="minorHAnsi"/>
        </w:rPr>
        <w:t>FLOS FILIUS (Mo 21)</w:t>
      </w:r>
    </w:p>
    <w:p w14:paraId="6E98008A" w14:textId="339BD379" w:rsidR="007E16B3" w:rsidRPr="00C0154E" w:rsidRDefault="000872C1" w:rsidP="00C0154E">
      <w:pPr>
        <w:pStyle w:val="Listenabsatz"/>
        <w:numPr>
          <w:ilvl w:val="0"/>
          <w:numId w:val="9"/>
        </w:numPr>
        <w:spacing w:after="0" w:line="300" w:lineRule="exact"/>
        <w:rPr>
          <w:rFonts w:cstheme="minorHAnsi"/>
          <w:i/>
          <w:iCs/>
        </w:rPr>
      </w:pPr>
      <w:r w:rsidRPr="00C0154E">
        <w:rPr>
          <w:rFonts w:cstheme="minorHAnsi"/>
        </w:rPr>
        <w:t>Codex Montpellier (</w:t>
      </w:r>
      <w:r w:rsidR="007E16B3" w:rsidRPr="00C0154E">
        <w:rPr>
          <w:rFonts w:cstheme="minorHAnsi"/>
        </w:rPr>
        <w:t>spät</w:t>
      </w:r>
      <w:r w:rsidRPr="00C0154E">
        <w:rPr>
          <w:rFonts w:cstheme="minorHAnsi"/>
        </w:rPr>
        <w:t>)</w:t>
      </w:r>
      <w:r w:rsidR="007E16B3" w:rsidRPr="00C0154E">
        <w:rPr>
          <w:rFonts w:cstheme="minorHAnsi"/>
        </w:rPr>
        <w:t xml:space="preserve">: </w:t>
      </w:r>
      <w:r w:rsidR="007E16B3" w:rsidRPr="00C0154E">
        <w:rPr>
          <w:rFonts w:cstheme="minorHAnsi"/>
          <w:i/>
          <w:iCs/>
        </w:rPr>
        <w:t xml:space="preserve">Entre </w:t>
      </w:r>
      <w:proofErr w:type="spellStart"/>
      <w:r w:rsidR="007E16B3" w:rsidRPr="00C0154E">
        <w:rPr>
          <w:rFonts w:cstheme="minorHAnsi"/>
          <w:i/>
          <w:iCs/>
        </w:rPr>
        <w:t>Copin</w:t>
      </w:r>
      <w:proofErr w:type="spellEnd"/>
      <w:r w:rsidRPr="00C0154E">
        <w:rPr>
          <w:rFonts w:cstheme="minorHAnsi"/>
          <w:i/>
          <w:iCs/>
        </w:rPr>
        <w:t xml:space="preserve">/Je </w:t>
      </w:r>
      <w:proofErr w:type="spellStart"/>
      <w:r w:rsidRPr="00C0154E">
        <w:rPr>
          <w:rFonts w:cstheme="minorHAnsi"/>
          <w:i/>
          <w:iCs/>
        </w:rPr>
        <w:t>me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cuidoie</w:t>
      </w:r>
      <w:proofErr w:type="spellEnd"/>
      <w:r w:rsidRPr="00C0154E">
        <w:rPr>
          <w:rFonts w:cstheme="minorHAnsi"/>
          <w:i/>
          <w:iCs/>
        </w:rPr>
        <w:t xml:space="preserve">/Bele </w:t>
      </w:r>
      <w:proofErr w:type="spellStart"/>
      <w:r w:rsidRPr="00C0154E">
        <w:rPr>
          <w:rFonts w:cstheme="minorHAnsi"/>
          <w:i/>
          <w:iCs/>
        </w:rPr>
        <w:t>Ysabelos</w:t>
      </w:r>
      <w:proofErr w:type="spellEnd"/>
      <w:r w:rsidRPr="00C0154E">
        <w:rPr>
          <w:rFonts w:cstheme="minorHAnsi"/>
          <w:i/>
          <w:iCs/>
        </w:rPr>
        <w:t xml:space="preserve"> </w:t>
      </w:r>
      <w:r w:rsidRPr="00C0154E">
        <w:rPr>
          <w:rFonts w:cstheme="minorHAnsi"/>
        </w:rPr>
        <w:t>(Mo 256)</w:t>
      </w:r>
    </w:p>
    <w:p w14:paraId="58599C6D" w14:textId="291360F4" w:rsidR="007E16B3" w:rsidRPr="00C0154E" w:rsidRDefault="007E16B3" w:rsidP="00C0154E">
      <w:pPr>
        <w:pStyle w:val="Listenabsatz"/>
        <w:numPr>
          <w:ilvl w:val="0"/>
          <w:numId w:val="9"/>
        </w:numPr>
        <w:spacing w:after="0" w:line="300" w:lineRule="exact"/>
        <w:rPr>
          <w:rFonts w:cstheme="minorHAnsi"/>
          <w:i/>
          <w:iCs/>
          <w:lang w:val="en-US"/>
        </w:rPr>
      </w:pPr>
      <w:r w:rsidRPr="00C0154E">
        <w:rPr>
          <w:rFonts w:cstheme="minorHAnsi"/>
          <w:lang w:val="en-US"/>
        </w:rPr>
        <w:t xml:space="preserve">Codex Montpellier </w:t>
      </w:r>
      <w:proofErr w:type="spellStart"/>
      <w:proofErr w:type="gramStart"/>
      <w:r w:rsidRPr="00C0154E">
        <w:rPr>
          <w:rFonts w:cstheme="minorHAnsi"/>
          <w:i/>
          <w:iCs/>
          <w:lang w:val="en-US"/>
        </w:rPr>
        <w:t>S‘</w:t>
      </w:r>
      <w:proofErr w:type="gramEnd"/>
      <w:r w:rsidRPr="00C0154E">
        <w:rPr>
          <w:rFonts w:cstheme="minorHAnsi"/>
          <w:i/>
          <w:iCs/>
          <w:lang w:val="en-US"/>
        </w:rPr>
        <w:t>on</w:t>
      </w:r>
      <w:proofErr w:type="spellEnd"/>
      <w:r w:rsidRPr="00C0154E">
        <w:rPr>
          <w:rFonts w:cstheme="minorHAnsi"/>
          <w:i/>
          <w:iCs/>
          <w:lang w:val="en-US"/>
        </w:rPr>
        <w:t xml:space="preserve"> me </w:t>
      </w:r>
      <w:proofErr w:type="spellStart"/>
      <w:r w:rsidRPr="00C0154E">
        <w:rPr>
          <w:rFonts w:cstheme="minorHAnsi"/>
          <w:i/>
          <w:iCs/>
          <w:lang w:val="en-US"/>
        </w:rPr>
        <w:t>regarde</w:t>
      </w:r>
      <w:proofErr w:type="spellEnd"/>
      <w:r w:rsidR="000872C1" w:rsidRPr="00C0154E">
        <w:rPr>
          <w:rFonts w:cstheme="minorHAnsi"/>
          <w:i/>
          <w:iCs/>
          <w:lang w:val="en-US"/>
        </w:rPr>
        <w:t>/</w:t>
      </w:r>
      <w:proofErr w:type="spellStart"/>
      <w:r w:rsidR="000872C1" w:rsidRPr="00C0154E">
        <w:rPr>
          <w:rFonts w:cstheme="minorHAnsi"/>
          <w:i/>
          <w:iCs/>
          <w:lang w:val="en-US"/>
        </w:rPr>
        <w:t>Prennés</w:t>
      </w:r>
      <w:proofErr w:type="spellEnd"/>
      <w:r w:rsidR="000872C1" w:rsidRPr="00C0154E">
        <w:rPr>
          <w:rFonts w:cstheme="minorHAnsi"/>
          <w:i/>
          <w:iCs/>
          <w:lang w:val="en-US"/>
        </w:rPr>
        <w:t xml:space="preserve"> I </w:t>
      </w:r>
      <w:proofErr w:type="spellStart"/>
      <w:r w:rsidR="000872C1" w:rsidRPr="00C0154E">
        <w:rPr>
          <w:rFonts w:cstheme="minorHAnsi"/>
          <w:i/>
          <w:iCs/>
          <w:lang w:val="en-US"/>
        </w:rPr>
        <w:t>garde</w:t>
      </w:r>
      <w:proofErr w:type="spellEnd"/>
      <w:r w:rsidR="000872C1" w:rsidRPr="00C0154E">
        <w:rPr>
          <w:rFonts w:cstheme="minorHAnsi"/>
          <w:i/>
          <w:iCs/>
          <w:lang w:val="en-US"/>
        </w:rPr>
        <w:t>/</w:t>
      </w:r>
      <w:proofErr w:type="spellStart"/>
      <w:r w:rsidR="000872C1" w:rsidRPr="00C0154E">
        <w:rPr>
          <w:rFonts w:cstheme="minorHAnsi"/>
          <w:i/>
          <w:iCs/>
          <w:lang w:val="en-US"/>
        </w:rPr>
        <w:t>Hé</w:t>
      </w:r>
      <w:proofErr w:type="spellEnd"/>
      <w:r w:rsidR="000872C1" w:rsidRPr="00C0154E">
        <w:rPr>
          <w:rFonts w:cstheme="minorHAnsi"/>
          <w:i/>
          <w:iCs/>
          <w:lang w:val="en-US"/>
        </w:rPr>
        <w:t xml:space="preserve">, mi enfant </w:t>
      </w:r>
    </w:p>
    <w:p w14:paraId="52F9D3FC" w14:textId="77777777" w:rsidR="001B64C2" w:rsidRPr="00C0154E" w:rsidRDefault="001B64C2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</w:p>
    <w:p w14:paraId="41E660C1" w14:textId="77777777" w:rsidR="00395E35" w:rsidRPr="00C0154E" w:rsidRDefault="00395E35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  <w:r w:rsidRPr="00C0154E">
        <w:rPr>
          <w:rFonts w:cstheme="minorHAnsi"/>
        </w:rPr>
        <w:lastRenderedPageBreak/>
        <w:t xml:space="preserve">25. November: </w:t>
      </w:r>
      <w:r w:rsidRPr="00C0154E">
        <w:rPr>
          <w:rFonts w:cstheme="minorHAnsi"/>
          <w:b/>
          <w:bCs/>
        </w:rPr>
        <w:t xml:space="preserve">Petrus de </w:t>
      </w:r>
      <w:proofErr w:type="spellStart"/>
      <w:r w:rsidRPr="00C0154E">
        <w:rPr>
          <w:rFonts w:cstheme="minorHAnsi"/>
          <w:b/>
          <w:bCs/>
        </w:rPr>
        <w:t>Cruce</w:t>
      </w:r>
      <w:proofErr w:type="spellEnd"/>
      <w:r w:rsidRPr="00C0154E">
        <w:rPr>
          <w:rFonts w:cstheme="minorHAnsi"/>
          <w:b/>
          <w:bCs/>
        </w:rPr>
        <w:t xml:space="preserve"> – Zeitvorstellung – Hof im Mittelalter – Troubadours und Trobairitz – Minnesänger </w:t>
      </w:r>
    </w:p>
    <w:p w14:paraId="44EEB174" w14:textId="7991B81C" w:rsidR="00395E35" w:rsidRPr="00C0154E" w:rsidRDefault="00395E35" w:rsidP="00C0154E">
      <w:pPr>
        <w:spacing w:after="0" w:line="300" w:lineRule="exact"/>
        <w:ind w:left="567"/>
        <w:rPr>
          <w:rFonts w:cstheme="minorHAnsi"/>
        </w:rPr>
      </w:pPr>
      <w:r w:rsidRPr="00C0154E">
        <w:rPr>
          <w:rFonts w:cstheme="minorHAnsi"/>
        </w:rPr>
        <w:t xml:space="preserve">Petrus de </w:t>
      </w:r>
      <w:proofErr w:type="spellStart"/>
      <w:r w:rsidRPr="00C0154E">
        <w:rPr>
          <w:rFonts w:cstheme="minorHAnsi"/>
        </w:rPr>
        <w:t>Cruce</w:t>
      </w:r>
      <w:proofErr w:type="spellEnd"/>
      <w:r w:rsidRPr="00C0154E">
        <w:rPr>
          <w:rFonts w:cstheme="minorHAnsi"/>
        </w:rPr>
        <w:t xml:space="preserve"> – Zeitvorstellung – Hof im Mittelalter (Elisabeth von</w:t>
      </w:r>
      <w:r w:rsidRPr="00C0154E">
        <w:rPr>
          <w:rFonts w:cstheme="minorHAnsi"/>
        </w:rPr>
        <w:t xml:space="preserve"> </w:t>
      </w:r>
      <w:r w:rsidRPr="00C0154E">
        <w:rPr>
          <w:rFonts w:cstheme="minorHAnsi"/>
        </w:rPr>
        <w:t>Thüringen und Eleonore von Aquitanien) – Troubadours und Trobairitz (</w:t>
      </w:r>
      <w:proofErr w:type="spellStart"/>
      <w:r w:rsidRPr="00C0154E">
        <w:rPr>
          <w:rFonts w:cstheme="minorHAnsi"/>
        </w:rPr>
        <w:t>Comtessa</w:t>
      </w:r>
      <w:proofErr w:type="spellEnd"/>
      <w:r w:rsidRPr="00C0154E">
        <w:rPr>
          <w:rFonts w:cstheme="minorHAnsi"/>
        </w:rPr>
        <w:t xml:space="preserve"> de Dia) – Adam de la Halle – Minnesänger (Neidhart von </w:t>
      </w:r>
      <w:proofErr w:type="spellStart"/>
      <w:r w:rsidRPr="00C0154E">
        <w:rPr>
          <w:rFonts w:cstheme="minorHAnsi"/>
        </w:rPr>
        <w:t>Reuenthal</w:t>
      </w:r>
      <w:proofErr w:type="spellEnd"/>
      <w:r w:rsidRPr="00C0154E">
        <w:rPr>
          <w:rFonts w:cstheme="minorHAnsi"/>
        </w:rPr>
        <w:t>)</w:t>
      </w:r>
    </w:p>
    <w:p w14:paraId="28AFF2A3" w14:textId="6768AC28" w:rsidR="007E16B3" w:rsidRPr="00C0154E" w:rsidRDefault="007E16B3" w:rsidP="00C0154E">
      <w:pPr>
        <w:pStyle w:val="Listenabsatz"/>
        <w:numPr>
          <w:ilvl w:val="0"/>
          <w:numId w:val="10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Petrus de </w:t>
      </w:r>
      <w:proofErr w:type="spellStart"/>
      <w:r w:rsidRPr="00C0154E">
        <w:rPr>
          <w:rFonts w:cstheme="minorHAnsi"/>
        </w:rPr>
        <w:t>Cruce</w:t>
      </w:r>
      <w:proofErr w:type="spellEnd"/>
      <w:r w:rsidR="009E3E07" w:rsidRPr="00C0154E">
        <w:rPr>
          <w:rFonts w:cstheme="minorHAnsi"/>
        </w:rPr>
        <w:t xml:space="preserve"> (spätes 13. Jh.)</w:t>
      </w:r>
      <w:r w:rsidRPr="00C0154E">
        <w:rPr>
          <w:rFonts w:cstheme="minorHAnsi"/>
        </w:rPr>
        <w:t xml:space="preserve">: </w:t>
      </w:r>
      <w:proofErr w:type="spellStart"/>
      <w:r w:rsidRPr="00C0154E">
        <w:rPr>
          <w:rFonts w:cstheme="minorHAnsi"/>
          <w:i/>
          <w:iCs/>
        </w:rPr>
        <w:t>Aucun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ont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trouv</w:t>
      </w:r>
      <w:r w:rsidR="000872C1" w:rsidRPr="00C0154E">
        <w:rPr>
          <w:rFonts w:cstheme="minorHAnsi"/>
          <w:i/>
          <w:iCs/>
        </w:rPr>
        <w:t>é</w:t>
      </w:r>
      <w:proofErr w:type="spellEnd"/>
      <w:r w:rsidR="000872C1" w:rsidRPr="00C0154E">
        <w:rPr>
          <w:rFonts w:cstheme="minorHAnsi"/>
          <w:i/>
          <w:iCs/>
        </w:rPr>
        <w:t xml:space="preserve"> </w:t>
      </w:r>
      <w:proofErr w:type="spellStart"/>
      <w:r w:rsidR="000872C1" w:rsidRPr="00C0154E">
        <w:rPr>
          <w:rFonts w:cstheme="minorHAnsi"/>
          <w:i/>
          <w:iCs/>
        </w:rPr>
        <w:t>chant</w:t>
      </w:r>
      <w:proofErr w:type="spellEnd"/>
      <w:r w:rsidR="000872C1" w:rsidRPr="00C0154E">
        <w:rPr>
          <w:rFonts w:cstheme="minorHAnsi"/>
          <w:i/>
          <w:iCs/>
        </w:rPr>
        <w:t xml:space="preserve"> par </w:t>
      </w:r>
      <w:proofErr w:type="spellStart"/>
      <w:r w:rsidR="000872C1" w:rsidRPr="00C0154E">
        <w:rPr>
          <w:rFonts w:cstheme="minorHAnsi"/>
          <w:i/>
          <w:iCs/>
        </w:rPr>
        <w:t>usage</w:t>
      </w:r>
      <w:proofErr w:type="spellEnd"/>
      <w:r w:rsidR="000872C1" w:rsidRPr="00C0154E">
        <w:rPr>
          <w:rFonts w:cstheme="minorHAnsi"/>
          <w:i/>
          <w:iCs/>
        </w:rPr>
        <w:t xml:space="preserve"> / </w:t>
      </w:r>
      <w:proofErr w:type="spellStart"/>
      <w:r w:rsidR="000872C1" w:rsidRPr="00C0154E">
        <w:rPr>
          <w:rFonts w:cstheme="minorHAnsi"/>
          <w:i/>
          <w:iCs/>
        </w:rPr>
        <w:t>Lonc</w:t>
      </w:r>
      <w:proofErr w:type="spellEnd"/>
      <w:r w:rsidR="000872C1" w:rsidRPr="00C0154E">
        <w:rPr>
          <w:rFonts w:cstheme="minorHAnsi"/>
          <w:i/>
          <w:iCs/>
        </w:rPr>
        <w:t xml:space="preserve"> </w:t>
      </w:r>
      <w:proofErr w:type="spellStart"/>
      <w:r w:rsidR="000872C1" w:rsidRPr="00C0154E">
        <w:rPr>
          <w:rFonts w:cstheme="minorHAnsi"/>
          <w:i/>
          <w:iCs/>
        </w:rPr>
        <w:t>tans</w:t>
      </w:r>
      <w:proofErr w:type="spellEnd"/>
      <w:r w:rsidR="000872C1" w:rsidRPr="00C0154E">
        <w:rPr>
          <w:rFonts w:cstheme="minorHAnsi"/>
          <w:i/>
          <w:iCs/>
        </w:rPr>
        <w:t xml:space="preserve"> </w:t>
      </w:r>
      <w:proofErr w:type="spellStart"/>
      <w:r w:rsidR="000872C1" w:rsidRPr="00C0154E">
        <w:rPr>
          <w:rFonts w:cstheme="minorHAnsi"/>
          <w:i/>
          <w:iCs/>
        </w:rPr>
        <w:t>me</w:t>
      </w:r>
      <w:proofErr w:type="spellEnd"/>
      <w:r w:rsidR="000872C1" w:rsidRPr="00C0154E">
        <w:rPr>
          <w:rFonts w:cstheme="minorHAnsi"/>
          <w:i/>
          <w:iCs/>
        </w:rPr>
        <w:t xml:space="preserve"> sui </w:t>
      </w:r>
      <w:proofErr w:type="spellStart"/>
      <w:r w:rsidR="000872C1" w:rsidRPr="00C0154E">
        <w:rPr>
          <w:rFonts w:cstheme="minorHAnsi"/>
          <w:i/>
          <w:iCs/>
        </w:rPr>
        <w:t>tenu</w:t>
      </w:r>
      <w:proofErr w:type="spellEnd"/>
      <w:r w:rsidR="000872C1" w:rsidRPr="00C0154E">
        <w:rPr>
          <w:rFonts w:cstheme="minorHAnsi"/>
          <w:i/>
          <w:iCs/>
        </w:rPr>
        <w:t xml:space="preserve"> de </w:t>
      </w:r>
      <w:proofErr w:type="spellStart"/>
      <w:r w:rsidR="000872C1" w:rsidRPr="00C0154E">
        <w:rPr>
          <w:rFonts w:cstheme="minorHAnsi"/>
          <w:i/>
          <w:iCs/>
        </w:rPr>
        <w:t>chanter</w:t>
      </w:r>
      <w:proofErr w:type="spellEnd"/>
      <w:r w:rsidR="000872C1" w:rsidRPr="00C0154E">
        <w:rPr>
          <w:rFonts w:cstheme="minorHAnsi"/>
          <w:i/>
          <w:iCs/>
        </w:rPr>
        <w:t xml:space="preserve"> / </w:t>
      </w:r>
      <w:proofErr w:type="spellStart"/>
      <w:r w:rsidR="000872C1" w:rsidRPr="00C0154E">
        <w:rPr>
          <w:rFonts w:cstheme="minorHAnsi"/>
          <w:i/>
          <w:iCs/>
        </w:rPr>
        <w:t>Annuntiantes</w:t>
      </w:r>
      <w:proofErr w:type="spellEnd"/>
      <w:r w:rsidR="000872C1" w:rsidRPr="00C0154E">
        <w:rPr>
          <w:rFonts w:cstheme="minorHAnsi"/>
          <w:i/>
          <w:iCs/>
        </w:rPr>
        <w:t xml:space="preserve"> </w:t>
      </w:r>
      <w:r w:rsidR="009E3E07" w:rsidRPr="00C0154E">
        <w:rPr>
          <w:rFonts w:cstheme="minorHAnsi"/>
        </w:rPr>
        <w:t>(</w:t>
      </w:r>
      <w:r w:rsidR="009E3E07" w:rsidRPr="00C0154E">
        <w:rPr>
          <w:rFonts w:cstheme="minorHAnsi"/>
          <w:i/>
          <w:iCs/>
        </w:rPr>
        <w:t>v</w:t>
      </w:r>
      <w:r w:rsidRPr="00C0154E">
        <w:rPr>
          <w:rFonts w:cstheme="minorHAnsi"/>
        </w:rPr>
        <w:t xml:space="preserve">irtuose Ausprägung der </w:t>
      </w:r>
      <w:r w:rsidR="009E3E07" w:rsidRPr="00C0154E">
        <w:rPr>
          <w:rFonts w:cstheme="minorHAnsi"/>
        </w:rPr>
        <w:t>„</w:t>
      </w:r>
      <w:r w:rsidRPr="00C0154E">
        <w:rPr>
          <w:rFonts w:cstheme="minorHAnsi"/>
        </w:rPr>
        <w:t>Ars antiqua</w:t>
      </w:r>
      <w:r w:rsidR="009E3E07" w:rsidRPr="00C0154E">
        <w:rPr>
          <w:rFonts w:cstheme="minorHAnsi"/>
        </w:rPr>
        <w:t>-</w:t>
      </w:r>
      <w:r w:rsidRPr="00C0154E">
        <w:rPr>
          <w:rFonts w:cstheme="minorHAnsi"/>
        </w:rPr>
        <w:t>Motette</w:t>
      </w:r>
      <w:r w:rsidR="009E3E07" w:rsidRPr="00C0154E">
        <w:rPr>
          <w:rFonts w:cstheme="minorHAnsi"/>
        </w:rPr>
        <w:t>“</w:t>
      </w:r>
      <w:r w:rsidRPr="00C0154E">
        <w:rPr>
          <w:rFonts w:cstheme="minorHAnsi"/>
        </w:rPr>
        <w:t xml:space="preserve"> </w:t>
      </w:r>
      <w:proofErr w:type="spellStart"/>
      <w:r w:rsidRPr="00C0154E">
        <w:rPr>
          <w:rFonts w:cstheme="minorHAnsi"/>
        </w:rPr>
        <w:t>frankonischer</w:t>
      </w:r>
      <w:proofErr w:type="spellEnd"/>
      <w:r w:rsidRPr="00C0154E">
        <w:rPr>
          <w:rFonts w:cstheme="minorHAnsi"/>
        </w:rPr>
        <w:t xml:space="preserve"> Prägung</w:t>
      </w:r>
      <w:r w:rsidR="009E3E07" w:rsidRPr="00C0154E">
        <w:rPr>
          <w:rFonts w:cstheme="minorHAnsi"/>
        </w:rPr>
        <w:t>)</w:t>
      </w:r>
    </w:p>
    <w:p w14:paraId="044D03F0" w14:textId="77777777" w:rsidR="009E3E07" w:rsidRPr="00C0154E" w:rsidRDefault="009E3E07" w:rsidP="00C0154E">
      <w:pPr>
        <w:pStyle w:val="Listenabsatz"/>
        <w:numPr>
          <w:ilvl w:val="0"/>
          <w:numId w:val="10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Anonymus: </w:t>
      </w:r>
      <w:r w:rsidRPr="00C0154E">
        <w:rPr>
          <w:rFonts w:cstheme="minorHAnsi"/>
          <w:i/>
          <w:iCs/>
        </w:rPr>
        <w:t xml:space="preserve">Chevalier, </w:t>
      </w:r>
      <w:proofErr w:type="spellStart"/>
      <w:r w:rsidRPr="00C0154E">
        <w:rPr>
          <w:rFonts w:cstheme="minorHAnsi"/>
          <w:i/>
          <w:iCs/>
        </w:rPr>
        <w:t>mult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estes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guarit</w:t>
      </w:r>
      <w:proofErr w:type="spellEnd"/>
      <w:r w:rsidRPr="00C0154E">
        <w:rPr>
          <w:rFonts w:cstheme="minorHAnsi"/>
        </w:rPr>
        <w:t xml:space="preserve"> (Kreuzfahrerlied)</w:t>
      </w:r>
    </w:p>
    <w:p w14:paraId="6C133F44" w14:textId="54C241BC" w:rsidR="007E16B3" w:rsidRPr="00C0154E" w:rsidRDefault="007E16B3" w:rsidP="00C0154E">
      <w:pPr>
        <w:pStyle w:val="Listenabsatz"/>
        <w:numPr>
          <w:ilvl w:val="0"/>
          <w:numId w:val="10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Anonymus: </w:t>
      </w:r>
      <w:r w:rsidRPr="00C0154E">
        <w:rPr>
          <w:rFonts w:cstheme="minorHAnsi"/>
          <w:i/>
          <w:iCs/>
        </w:rPr>
        <w:t>Ballade</w:t>
      </w:r>
      <w:r w:rsidRPr="00C0154E">
        <w:rPr>
          <w:rFonts w:cstheme="minorHAnsi"/>
        </w:rPr>
        <w:t xml:space="preserve"> </w:t>
      </w:r>
      <w:r w:rsidR="009E3E07" w:rsidRPr="00C0154E">
        <w:rPr>
          <w:rFonts w:cstheme="minorHAnsi"/>
        </w:rPr>
        <w:t xml:space="preserve">„Der </w:t>
      </w:r>
      <w:proofErr w:type="spellStart"/>
      <w:r w:rsidR="009E3E07" w:rsidRPr="00C0154E">
        <w:rPr>
          <w:rFonts w:cstheme="minorHAnsi"/>
        </w:rPr>
        <w:t>engel</w:t>
      </w:r>
      <w:proofErr w:type="spellEnd"/>
      <w:r w:rsidR="009E3E07" w:rsidRPr="00C0154E">
        <w:rPr>
          <w:rFonts w:cstheme="minorHAnsi"/>
        </w:rPr>
        <w:t xml:space="preserve"> van dem </w:t>
      </w:r>
      <w:proofErr w:type="spellStart"/>
      <w:r w:rsidR="009E3E07" w:rsidRPr="00C0154E">
        <w:rPr>
          <w:rFonts w:cstheme="minorHAnsi"/>
        </w:rPr>
        <w:t>hymmel</w:t>
      </w:r>
      <w:proofErr w:type="spellEnd"/>
      <w:r w:rsidR="009E3E07" w:rsidRPr="00C0154E">
        <w:rPr>
          <w:rFonts w:cstheme="minorHAnsi"/>
        </w:rPr>
        <w:t xml:space="preserve"> </w:t>
      </w:r>
      <w:proofErr w:type="spellStart"/>
      <w:r w:rsidR="009E3E07" w:rsidRPr="00C0154E">
        <w:rPr>
          <w:rFonts w:cstheme="minorHAnsi"/>
        </w:rPr>
        <w:t>vorkundiget</w:t>
      </w:r>
      <w:proofErr w:type="spellEnd"/>
      <w:r w:rsidR="009E3E07" w:rsidRPr="00C0154E">
        <w:rPr>
          <w:rFonts w:cstheme="minorHAnsi"/>
        </w:rPr>
        <w:t xml:space="preserve"> uns </w:t>
      </w:r>
      <w:proofErr w:type="spellStart"/>
      <w:r w:rsidR="009E3E07" w:rsidRPr="00C0154E">
        <w:rPr>
          <w:rFonts w:cstheme="minorHAnsi"/>
        </w:rPr>
        <w:t>eyn</w:t>
      </w:r>
      <w:proofErr w:type="spellEnd"/>
      <w:r w:rsidR="009E3E07" w:rsidRPr="00C0154E">
        <w:rPr>
          <w:rFonts w:cstheme="minorHAnsi"/>
        </w:rPr>
        <w:t xml:space="preserve"> </w:t>
      </w:r>
      <w:proofErr w:type="spellStart"/>
      <w:r w:rsidR="009E3E07" w:rsidRPr="00C0154E">
        <w:rPr>
          <w:rFonts w:cstheme="minorHAnsi"/>
        </w:rPr>
        <w:t>leyt</w:t>
      </w:r>
      <w:proofErr w:type="spellEnd"/>
      <w:r w:rsidR="009E3E07" w:rsidRPr="00C0154E">
        <w:rPr>
          <w:rFonts w:cstheme="minorHAnsi"/>
        </w:rPr>
        <w:t xml:space="preserve">, </w:t>
      </w:r>
      <w:proofErr w:type="spellStart"/>
      <w:r w:rsidR="009E3E07" w:rsidRPr="00C0154E">
        <w:rPr>
          <w:rFonts w:cstheme="minorHAnsi"/>
        </w:rPr>
        <w:t>alwo</w:t>
      </w:r>
      <w:proofErr w:type="spellEnd"/>
      <w:r w:rsidR="009E3E07" w:rsidRPr="00C0154E">
        <w:rPr>
          <w:rFonts w:cstheme="minorHAnsi"/>
        </w:rPr>
        <w:t xml:space="preserve"> sick </w:t>
      </w:r>
      <w:proofErr w:type="spellStart"/>
      <w:r w:rsidR="009E3E07" w:rsidRPr="00C0154E">
        <w:rPr>
          <w:rFonts w:cstheme="minorHAnsi"/>
        </w:rPr>
        <w:t>lantgreve</w:t>
      </w:r>
      <w:proofErr w:type="spellEnd"/>
      <w:r w:rsidR="009E3E07" w:rsidRPr="00C0154E">
        <w:rPr>
          <w:rFonts w:cstheme="minorHAnsi"/>
        </w:rPr>
        <w:t xml:space="preserve"> </w:t>
      </w:r>
      <w:proofErr w:type="spellStart"/>
      <w:r w:rsidR="009E3E07" w:rsidRPr="00C0154E">
        <w:rPr>
          <w:rFonts w:cstheme="minorHAnsi"/>
        </w:rPr>
        <w:t>Lodewich</w:t>
      </w:r>
      <w:proofErr w:type="spellEnd"/>
      <w:r w:rsidR="009E3E07" w:rsidRPr="00C0154E">
        <w:rPr>
          <w:rFonts w:cstheme="minorHAnsi"/>
        </w:rPr>
        <w:t xml:space="preserve"> van </w:t>
      </w:r>
      <w:proofErr w:type="spellStart"/>
      <w:r w:rsidR="009E3E07" w:rsidRPr="00C0154E">
        <w:rPr>
          <w:rFonts w:cstheme="minorHAnsi"/>
        </w:rPr>
        <w:t>syner</w:t>
      </w:r>
      <w:proofErr w:type="spellEnd"/>
      <w:r w:rsidR="009E3E07" w:rsidRPr="00C0154E">
        <w:rPr>
          <w:rFonts w:cstheme="minorHAnsi"/>
        </w:rPr>
        <w:t xml:space="preserve"> </w:t>
      </w:r>
      <w:proofErr w:type="spellStart"/>
      <w:r w:rsidR="009E3E07" w:rsidRPr="00C0154E">
        <w:rPr>
          <w:rFonts w:cstheme="minorHAnsi"/>
        </w:rPr>
        <w:t>vriouen</w:t>
      </w:r>
      <w:proofErr w:type="spellEnd"/>
      <w:r w:rsidR="009E3E07" w:rsidRPr="00C0154E">
        <w:rPr>
          <w:rFonts w:cstheme="minorHAnsi"/>
        </w:rPr>
        <w:t xml:space="preserve"> </w:t>
      </w:r>
      <w:proofErr w:type="spellStart"/>
      <w:r w:rsidR="009E3E07" w:rsidRPr="00C0154E">
        <w:rPr>
          <w:rFonts w:cstheme="minorHAnsi"/>
        </w:rPr>
        <w:t>reth</w:t>
      </w:r>
      <w:proofErr w:type="spellEnd"/>
      <w:r w:rsidR="009E3E07" w:rsidRPr="00C0154E">
        <w:rPr>
          <w:rFonts w:cstheme="minorHAnsi"/>
        </w:rPr>
        <w:t>“ (L</w:t>
      </w:r>
      <w:r w:rsidRPr="00C0154E">
        <w:rPr>
          <w:rFonts w:cstheme="minorHAnsi"/>
        </w:rPr>
        <w:t xml:space="preserve">andgrafen Ludwig und </w:t>
      </w:r>
      <w:r w:rsidR="009E3E07" w:rsidRPr="00C0154E">
        <w:rPr>
          <w:rFonts w:cstheme="minorHAnsi"/>
        </w:rPr>
        <w:t>die</w:t>
      </w:r>
      <w:r w:rsidRPr="00C0154E">
        <w:rPr>
          <w:rFonts w:cstheme="minorHAnsi"/>
        </w:rPr>
        <w:t xml:space="preserve"> hl</w:t>
      </w:r>
      <w:r w:rsidR="009E3E07" w:rsidRPr="00C0154E">
        <w:rPr>
          <w:rFonts w:cstheme="minorHAnsi"/>
        </w:rPr>
        <w:t>.</w:t>
      </w:r>
      <w:r w:rsidRPr="00C0154E">
        <w:rPr>
          <w:rFonts w:cstheme="minorHAnsi"/>
        </w:rPr>
        <w:t xml:space="preserve"> Elisabeth von Thüringen</w:t>
      </w:r>
      <w:r w:rsidR="009E3E07" w:rsidRPr="00C0154E">
        <w:rPr>
          <w:rFonts w:cstheme="minorHAnsi"/>
        </w:rPr>
        <w:t>)</w:t>
      </w:r>
    </w:p>
    <w:p w14:paraId="4BDCB14C" w14:textId="05D95739" w:rsidR="009E3E07" w:rsidRPr="00C0154E" w:rsidRDefault="007E16B3" w:rsidP="00C0154E">
      <w:pPr>
        <w:pStyle w:val="Listenabsatz"/>
        <w:numPr>
          <w:ilvl w:val="0"/>
          <w:numId w:val="10"/>
        </w:numPr>
        <w:spacing w:after="0" w:line="300" w:lineRule="exact"/>
        <w:rPr>
          <w:rFonts w:cstheme="minorHAnsi"/>
        </w:rPr>
      </w:pPr>
      <w:proofErr w:type="spellStart"/>
      <w:r w:rsidRPr="00C0154E">
        <w:rPr>
          <w:rFonts w:cstheme="minorHAnsi"/>
        </w:rPr>
        <w:t>Gaucelm</w:t>
      </w:r>
      <w:proofErr w:type="spellEnd"/>
      <w:r w:rsidRPr="00C0154E">
        <w:rPr>
          <w:rFonts w:cstheme="minorHAnsi"/>
        </w:rPr>
        <w:t xml:space="preserve"> </w:t>
      </w:r>
      <w:proofErr w:type="spellStart"/>
      <w:r w:rsidRPr="00C0154E">
        <w:rPr>
          <w:rFonts w:cstheme="minorHAnsi"/>
        </w:rPr>
        <w:t>Faidit</w:t>
      </w:r>
      <w:proofErr w:type="spellEnd"/>
      <w:r w:rsidRPr="00C0154E">
        <w:rPr>
          <w:rFonts w:cstheme="minorHAnsi"/>
        </w:rPr>
        <w:t xml:space="preserve"> (um 1150-um 1220)</w:t>
      </w:r>
      <w:r w:rsidR="001B64C2" w:rsidRPr="00C0154E">
        <w:rPr>
          <w:rFonts w:cstheme="minorHAnsi"/>
        </w:rPr>
        <w:t>:</w:t>
      </w:r>
      <w:r w:rsidRPr="00C0154E">
        <w:rPr>
          <w:rFonts w:cstheme="minorHAnsi"/>
        </w:rPr>
        <w:t xml:space="preserve"> </w:t>
      </w:r>
      <w:proofErr w:type="spellStart"/>
      <w:r w:rsidRPr="00C0154E">
        <w:rPr>
          <w:rFonts w:cstheme="minorHAnsi"/>
          <w:i/>
          <w:iCs/>
        </w:rPr>
        <w:t>Fortz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chausa</w:t>
      </w:r>
      <w:proofErr w:type="spellEnd"/>
      <w:r w:rsidRPr="00C0154E">
        <w:rPr>
          <w:rFonts w:cstheme="minorHAnsi"/>
          <w:i/>
          <w:iCs/>
        </w:rPr>
        <w:t xml:space="preserve"> es</w:t>
      </w:r>
      <w:r w:rsidRPr="00C0154E">
        <w:rPr>
          <w:rFonts w:cstheme="minorHAnsi"/>
        </w:rPr>
        <w:t xml:space="preserve"> </w:t>
      </w:r>
      <w:r w:rsidR="009E3E07" w:rsidRPr="00C0154E">
        <w:rPr>
          <w:rFonts w:cstheme="minorHAnsi"/>
        </w:rPr>
        <w:t>(</w:t>
      </w:r>
      <w:r w:rsidRPr="00C0154E">
        <w:rPr>
          <w:rFonts w:cstheme="minorHAnsi"/>
        </w:rPr>
        <w:t>Klage über den Tod von Richard Löwenherz</w:t>
      </w:r>
      <w:r w:rsidR="009E3E07" w:rsidRPr="00C0154E">
        <w:rPr>
          <w:rFonts w:cstheme="minorHAnsi"/>
        </w:rPr>
        <w:t>)</w:t>
      </w:r>
    </w:p>
    <w:p w14:paraId="2F5713EF" w14:textId="77777777" w:rsidR="009E3E07" w:rsidRPr="00C0154E" w:rsidRDefault="007E16B3" w:rsidP="00C0154E">
      <w:pPr>
        <w:pStyle w:val="Listenabsatz"/>
        <w:numPr>
          <w:ilvl w:val="0"/>
          <w:numId w:val="10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Beatriz de Dia (um 1140-1189): </w:t>
      </w:r>
      <w:r w:rsidRPr="00C0154E">
        <w:rPr>
          <w:rFonts w:cstheme="minorHAnsi"/>
          <w:i/>
          <w:iCs/>
        </w:rPr>
        <w:t xml:space="preserve">A </w:t>
      </w:r>
      <w:proofErr w:type="spellStart"/>
      <w:r w:rsidRPr="00C0154E">
        <w:rPr>
          <w:rFonts w:cstheme="minorHAnsi"/>
          <w:i/>
          <w:iCs/>
        </w:rPr>
        <w:t>chantar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="009E3E07" w:rsidRPr="00C0154E">
        <w:rPr>
          <w:rFonts w:cstheme="minorHAnsi"/>
          <w:i/>
          <w:iCs/>
        </w:rPr>
        <w:t>m’er</w:t>
      </w:r>
      <w:proofErr w:type="spellEnd"/>
      <w:r w:rsidR="009E3E07" w:rsidRPr="00C0154E">
        <w:rPr>
          <w:rFonts w:cstheme="minorHAnsi"/>
          <w:i/>
          <w:iCs/>
        </w:rPr>
        <w:t xml:space="preserve"> de so</w:t>
      </w:r>
      <w:r w:rsidR="009E3E07" w:rsidRPr="00C0154E">
        <w:rPr>
          <w:rFonts w:cstheme="minorHAnsi"/>
        </w:rPr>
        <w:t xml:space="preserve"> </w:t>
      </w:r>
      <w:r w:rsidRPr="00C0154E">
        <w:rPr>
          <w:rFonts w:cstheme="minorHAnsi"/>
        </w:rPr>
        <w:t>(</w:t>
      </w:r>
      <w:proofErr w:type="spellStart"/>
      <w:r w:rsidRPr="00C0154E">
        <w:rPr>
          <w:rFonts w:cstheme="minorHAnsi"/>
        </w:rPr>
        <w:t>Pn</w:t>
      </w:r>
      <w:proofErr w:type="spellEnd"/>
      <w:r w:rsidRPr="00C0154E">
        <w:rPr>
          <w:rFonts w:cstheme="minorHAnsi"/>
        </w:rPr>
        <w:t xml:space="preserve"> fr. 884</w:t>
      </w:r>
      <w:r w:rsidR="009E3E07" w:rsidRPr="00C0154E">
        <w:rPr>
          <w:rFonts w:cstheme="minorHAnsi"/>
        </w:rPr>
        <w:t>)</w:t>
      </w:r>
    </w:p>
    <w:p w14:paraId="631EC512" w14:textId="318F183B" w:rsidR="005940D6" w:rsidRPr="00C0154E" w:rsidRDefault="007E16B3" w:rsidP="00C0154E">
      <w:pPr>
        <w:pStyle w:val="Listenabsatz"/>
        <w:numPr>
          <w:ilvl w:val="0"/>
          <w:numId w:val="10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>Adam de la Halle</w:t>
      </w:r>
      <w:r w:rsidR="005940D6" w:rsidRPr="00C0154E">
        <w:rPr>
          <w:rFonts w:cstheme="minorHAnsi"/>
        </w:rPr>
        <w:t xml:space="preserve"> (</w:t>
      </w:r>
      <w:proofErr w:type="spellStart"/>
      <w:r w:rsidR="005940D6" w:rsidRPr="00C0154E">
        <w:rPr>
          <w:rFonts w:cstheme="minorHAnsi"/>
        </w:rPr>
        <w:t>fl.</w:t>
      </w:r>
      <w:proofErr w:type="spellEnd"/>
      <w:r w:rsidR="005940D6" w:rsidRPr="00C0154E">
        <w:rPr>
          <w:rFonts w:cstheme="minorHAnsi"/>
        </w:rPr>
        <w:t xml:space="preserve"> zweite Hälfte 3. Jh.)</w:t>
      </w:r>
      <w:r w:rsidRPr="00C0154E">
        <w:rPr>
          <w:rFonts w:cstheme="minorHAnsi"/>
        </w:rPr>
        <w:t xml:space="preserve">: </w:t>
      </w:r>
      <w:proofErr w:type="spellStart"/>
      <w:r w:rsidRPr="00C0154E">
        <w:rPr>
          <w:rFonts w:cstheme="minorHAnsi"/>
          <w:i/>
          <w:iCs/>
        </w:rPr>
        <w:t>Or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est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Baiars</w:t>
      </w:r>
      <w:proofErr w:type="spellEnd"/>
      <w:r w:rsidRPr="00C0154E">
        <w:rPr>
          <w:rFonts w:cstheme="minorHAnsi"/>
          <w:i/>
          <w:iCs/>
        </w:rPr>
        <w:t xml:space="preserve"> en la </w:t>
      </w:r>
      <w:proofErr w:type="spellStart"/>
      <w:r w:rsidRPr="00C0154E">
        <w:rPr>
          <w:rFonts w:cstheme="minorHAnsi"/>
          <w:i/>
          <w:iCs/>
        </w:rPr>
        <w:t>pasture</w:t>
      </w:r>
      <w:proofErr w:type="spellEnd"/>
      <w:r w:rsidRPr="00C0154E">
        <w:rPr>
          <w:rFonts w:cstheme="minorHAnsi"/>
        </w:rPr>
        <w:t xml:space="preserve"> </w:t>
      </w:r>
      <w:r w:rsidR="005940D6" w:rsidRPr="00C0154E">
        <w:rPr>
          <w:rFonts w:cstheme="minorHAnsi"/>
        </w:rPr>
        <w:t>(</w:t>
      </w:r>
      <w:r w:rsidRPr="00C0154E">
        <w:rPr>
          <w:rFonts w:cstheme="minorHAnsi"/>
        </w:rPr>
        <w:t>dreistimmiges Rondeau</w:t>
      </w:r>
      <w:r w:rsidR="005940D6" w:rsidRPr="00C0154E">
        <w:rPr>
          <w:rFonts w:cstheme="minorHAnsi"/>
        </w:rPr>
        <w:t>)</w:t>
      </w:r>
    </w:p>
    <w:p w14:paraId="35461F20" w14:textId="77777777" w:rsidR="001B64C2" w:rsidRPr="00C0154E" w:rsidRDefault="005940D6" w:rsidP="00C0154E">
      <w:pPr>
        <w:pStyle w:val="Listenabsatz"/>
        <w:numPr>
          <w:ilvl w:val="0"/>
          <w:numId w:val="10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>Adam de la Halle:</w:t>
      </w:r>
      <w:r w:rsidRPr="00C0154E">
        <w:rPr>
          <w:rFonts w:cstheme="minorHAnsi"/>
          <w:i/>
          <w:iCs/>
          <w:lang w:val="en-US"/>
        </w:rPr>
        <w:t xml:space="preserve"> </w:t>
      </w:r>
      <w:r w:rsidR="007E16B3" w:rsidRPr="00C0154E">
        <w:rPr>
          <w:rFonts w:cstheme="minorHAnsi"/>
          <w:i/>
          <w:iCs/>
          <w:lang w:val="en-US"/>
        </w:rPr>
        <w:t xml:space="preserve">Qui a droit </w:t>
      </w:r>
      <w:proofErr w:type="spellStart"/>
      <w:r w:rsidR="007E16B3" w:rsidRPr="00C0154E">
        <w:rPr>
          <w:rFonts w:cstheme="minorHAnsi"/>
          <w:i/>
          <w:iCs/>
          <w:lang w:val="en-US"/>
        </w:rPr>
        <w:t>veut</w:t>
      </w:r>
      <w:proofErr w:type="spellEnd"/>
      <w:r w:rsidR="007E16B3" w:rsidRPr="00C0154E">
        <w:rPr>
          <w:rFonts w:cstheme="minorHAnsi"/>
          <w:i/>
          <w:iCs/>
          <w:lang w:val="en-US"/>
        </w:rPr>
        <w:t xml:space="preserve"> amours </w:t>
      </w:r>
      <w:proofErr w:type="spellStart"/>
      <w:r w:rsidR="007E16B3" w:rsidRPr="00C0154E">
        <w:rPr>
          <w:rFonts w:cstheme="minorHAnsi"/>
          <w:i/>
          <w:iCs/>
          <w:lang w:val="en-US"/>
        </w:rPr>
        <w:t>servir</w:t>
      </w:r>
      <w:proofErr w:type="spellEnd"/>
      <w:r w:rsidR="007E16B3" w:rsidRPr="00C0154E">
        <w:rPr>
          <w:rFonts w:cstheme="minorHAnsi"/>
          <w:lang w:val="en-US"/>
        </w:rPr>
        <w:t xml:space="preserve"> </w:t>
      </w:r>
      <w:r w:rsidRPr="00C0154E">
        <w:rPr>
          <w:rFonts w:cstheme="minorHAnsi"/>
          <w:lang w:val="en-US"/>
        </w:rPr>
        <w:t>(</w:t>
      </w:r>
      <w:r w:rsidR="007E16B3" w:rsidRPr="00C0154E">
        <w:rPr>
          <w:rFonts w:cstheme="minorHAnsi"/>
          <w:lang w:val="en-US"/>
        </w:rPr>
        <w:t>Chanson</w:t>
      </w:r>
      <w:r w:rsidRPr="00C0154E">
        <w:rPr>
          <w:rFonts w:cstheme="minorHAnsi"/>
          <w:lang w:val="en-US"/>
        </w:rPr>
        <w:t>)</w:t>
      </w:r>
    </w:p>
    <w:p w14:paraId="5C6D46D1" w14:textId="5545299B" w:rsidR="007E16B3" w:rsidRPr="00C0154E" w:rsidRDefault="007E16B3" w:rsidP="00C0154E">
      <w:pPr>
        <w:pStyle w:val="Listenabsatz"/>
        <w:numPr>
          <w:ilvl w:val="0"/>
          <w:numId w:val="10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Neidhart von </w:t>
      </w:r>
      <w:proofErr w:type="spellStart"/>
      <w:r w:rsidRPr="00C0154E">
        <w:rPr>
          <w:rFonts w:cstheme="minorHAnsi"/>
        </w:rPr>
        <w:t>Reuenthal</w:t>
      </w:r>
      <w:proofErr w:type="spellEnd"/>
      <w:r w:rsidR="005940D6" w:rsidRPr="00C0154E">
        <w:rPr>
          <w:rFonts w:cstheme="minorHAnsi"/>
        </w:rPr>
        <w:t xml:space="preserve"> (um 1180 - um 1259)</w:t>
      </w:r>
      <w:r w:rsidRPr="00C0154E">
        <w:rPr>
          <w:rFonts w:cstheme="minorHAnsi"/>
        </w:rPr>
        <w:t xml:space="preserve">: </w:t>
      </w:r>
      <w:proofErr w:type="spellStart"/>
      <w:r w:rsidR="001B64C2" w:rsidRPr="00C0154E">
        <w:rPr>
          <w:rFonts w:eastAsia="Calibri" w:cstheme="minorHAnsi"/>
          <w:i/>
          <w:iCs/>
          <w:color w:val="000000" w:themeColor="text1"/>
          <w:kern w:val="24"/>
        </w:rPr>
        <w:t>Owȇ</w:t>
      </w:r>
      <w:proofErr w:type="spellEnd"/>
      <w:r w:rsidR="001B64C2" w:rsidRPr="00C0154E">
        <w:rPr>
          <w:rFonts w:eastAsia="Calibri" w:cstheme="minorHAnsi"/>
          <w:i/>
          <w:iCs/>
          <w:color w:val="000000" w:themeColor="text1"/>
          <w:kern w:val="24"/>
        </w:rPr>
        <w:t xml:space="preserve"> </w:t>
      </w:r>
      <w:proofErr w:type="spellStart"/>
      <w:r w:rsidR="001B64C2" w:rsidRPr="00C0154E">
        <w:rPr>
          <w:rFonts w:eastAsia="Calibri" w:cstheme="minorHAnsi"/>
          <w:i/>
          <w:iCs/>
          <w:color w:val="000000" w:themeColor="text1"/>
          <w:kern w:val="24"/>
        </w:rPr>
        <w:t>dirre</w:t>
      </w:r>
      <w:proofErr w:type="spellEnd"/>
      <w:r w:rsidR="001B64C2" w:rsidRPr="00C0154E">
        <w:rPr>
          <w:rFonts w:eastAsia="Calibri" w:cstheme="minorHAnsi"/>
          <w:i/>
          <w:iCs/>
          <w:color w:val="000000" w:themeColor="text1"/>
          <w:kern w:val="24"/>
        </w:rPr>
        <w:t xml:space="preserve"> </w:t>
      </w:r>
      <w:proofErr w:type="spellStart"/>
      <w:r w:rsidR="001B64C2" w:rsidRPr="00C0154E">
        <w:rPr>
          <w:rFonts w:eastAsia="Calibri" w:cstheme="minorHAnsi"/>
          <w:i/>
          <w:iCs/>
          <w:color w:val="000000" w:themeColor="text1"/>
          <w:kern w:val="24"/>
        </w:rPr>
        <w:t>nôt</w:t>
      </w:r>
      <w:proofErr w:type="spellEnd"/>
    </w:p>
    <w:p w14:paraId="470BA1CE" w14:textId="77777777" w:rsidR="007E16B3" w:rsidRPr="00C0154E" w:rsidRDefault="007E16B3" w:rsidP="00C0154E">
      <w:pPr>
        <w:spacing w:after="0" w:line="300" w:lineRule="exact"/>
        <w:rPr>
          <w:rFonts w:cstheme="minorHAnsi"/>
        </w:rPr>
      </w:pPr>
    </w:p>
    <w:p w14:paraId="2A550B2B" w14:textId="261B051F" w:rsidR="000A10B3" w:rsidRPr="00C0154E" w:rsidRDefault="00BF1C08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  <w:r w:rsidRPr="00C0154E">
        <w:rPr>
          <w:rFonts w:cstheme="minorHAnsi"/>
          <w:b/>
          <w:bCs/>
        </w:rPr>
        <w:t>14. Jahrhundert</w:t>
      </w:r>
    </w:p>
    <w:p w14:paraId="33066C4B" w14:textId="4DF81638" w:rsidR="00BF1C08" w:rsidRPr="00C0154E" w:rsidRDefault="00395E35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  <w:r w:rsidRPr="00C0154E">
        <w:rPr>
          <w:rFonts w:cstheme="minorHAnsi"/>
        </w:rPr>
        <w:t>2. Dezember</w:t>
      </w:r>
      <w:r w:rsidRPr="00C0154E">
        <w:rPr>
          <w:rFonts w:cstheme="minorHAnsi"/>
          <w:b/>
          <w:bCs/>
        </w:rPr>
        <w:t xml:space="preserve">: </w:t>
      </w:r>
      <w:r w:rsidR="00BF1C08" w:rsidRPr="00C0154E">
        <w:rPr>
          <w:rFonts w:cstheme="minorHAnsi"/>
          <w:b/>
          <w:bCs/>
        </w:rPr>
        <w:t xml:space="preserve">Frankreich: </w:t>
      </w:r>
      <w:r w:rsidR="00BF1C08" w:rsidRPr="00C0154E">
        <w:rPr>
          <w:rFonts w:cstheme="minorHAnsi"/>
          <w:b/>
          <w:bCs/>
          <w:i/>
          <w:iCs/>
        </w:rPr>
        <w:t xml:space="preserve">Ars </w:t>
      </w:r>
      <w:proofErr w:type="spellStart"/>
      <w:r w:rsidR="00BF1C08" w:rsidRPr="00C0154E">
        <w:rPr>
          <w:rFonts w:cstheme="minorHAnsi"/>
          <w:b/>
          <w:bCs/>
          <w:i/>
          <w:iCs/>
        </w:rPr>
        <w:t>nova</w:t>
      </w:r>
      <w:proofErr w:type="spellEnd"/>
      <w:r w:rsidR="00BF1C08" w:rsidRPr="00C0154E">
        <w:rPr>
          <w:rFonts w:cstheme="minorHAnsi"/>
          <w:b/>
          <w:bCs/>
        </w:rPr>
        <w:t xml:space="preserve">: Philippe de </w:t>
      </w:r>
      <w:proofErr w:type="spellStart"/>
      <w:r w:rsidR="00BF1C08" w:rsidRPr="00C0154E">
        <w:rPr>
          <w:rFonts w:cstheme="minorHAnsi"/>
          <w:b/>
          <w:bCs/>
        </w:rPr>
        <w:t>Vitry</w:t>
      </w:r>
      <w:proofErr w:type="spellEnd"/>
      <w:r w:rsidR="00BF1C08" w:rsidRPr="00C0154E">
        <w:rPr>
          <w:rFonts w:cstheme="minorHAnsi"/>
          <w:b/>
          <w:bCs/>
        </w:rPr>
        <w:t xml:space="preserve"> und Guillaume de </w:t>
      </w:r>
      <w:proofErr w:type="spellStart"/>
      <w:r w:rsidR="00BF1C08" w:rsidRPr="00C0154E">
        <w:rPr>
          <w:rFonts w:cstheme="minorHAnsi"/>
          <w:b/>
          <w:bCs/>
        </w:rPr>
        <w:t>Machaut</w:t>
      </w:r>
      <w:proofErr w:type="spellEnd"/>
      <w:r w:rsidR="00BF1C08" w:rsidRPr="00C0154E">
        <w:rPr>
          <w:rFonts w:cstheme="minorHAnsi"/>
          <w:b/>
          <w:bCs/>
        </w:rPr>
        <w:t xml:space="preserve"> </w:t>
      </w:r>
    </w:p>
    <w:p w14:paraId="79F4A9CA" w14:textId="68B5E964" w:rsidR="007E16B3" w:rsidRPr="00C0154E" w:rsidRDefault="007E16B3" w:rsidP="00C0154E">
      <w:pPr>
        <w:pStyle w:val="Listenabsatz"/>
        <w:numPr>
          <w:ilvl w:val="0"/>
          <w:numId w:val="11"/>
        </w:numPr>
        <w:spacing w:after="0" w:line="300" w:lineRule="exact"/>
        <w:rPr>
          <w:rFonts w:cstheme="minorHAnsi"/>
          <w:lang w:val="en-US"/>
        </w:rPr>
      </w:pPr>
      <w:proofErr w:type="spellStart"/>
      <w:r w:rsidRPr="00C0154E">
        <w:rPr>
          <w:rFonts w:cstheme="minorHAnsi"/>
          <w:lang w:val="en-US"/>
        </w:rPr>
        <w:t>Anonymus</w:t>
      </w:r>
      <w:proofErr w:type="spellEnd"/>
      <w:r w:rsidRPr="00C0154E">
        <w:rPr>
          <w:rFonts w:cstheme="minorHAnsi"/>
          <w:lang w:val="en-US"/>
        </w:rPr>
        <w:t xml:space="preserve">: </w:t>
      </w:r>
      <w:proofErr w:type="spellStart"/>
      <w:r w:rsidRPr="00C0154E">
        <w:rPr>
          <w:rFonts w:cstheme="minorHAnsi"/>
          <w:i/>
          <w:iCs/>
          <w:lang w:val="en-US"/>
        </w:rPr>
        <w:t>Puis</w:t>
      </w:r>
      <w:proofErr w:type="spellEnd"/>
      <w:r w:rsidRPr="00C0154E">
        <w:rPr>
          <w:rFonts w:cstheme="minorHAnsi"/>
          <w:i/>
          <w:iCs/>
          <w:lang w:val="en-US"/>
        </w:rPr>
        <w:t xml:space="preserve"> que </w:t>
      </w:r>
      <w:proofErr w:type="spellStart"/>
      <w:proofErr w:type="gramStart"/>
      <w:r w:rsidRPr="00C0154E">
        <w:rPr>
          <w:rFonts w:cstheme="minorHAnsi"/>
          <w:i/>
          <w:iCs/>
          <w:lang w:val="en-US"/>
        </w:rPr>
        <w:t>l‘</w:t>
      </w:r>
      <w:proofErr w:type="gramEnd"/>
      <w:r w:rsidRPr="00C0154E">
        <w:rPr>
          <w:rFonts w:cstheme="minorHAnsi"/>
          <w:i/>
          <w:iCs/>
          <w:lang w:val="en-US"/>
        </w:rPr>
        <w:t>aloe</w:t>
      </w:r>
      <w:proofErr w:type="spellEnd"/>
      <w:r w:rsidRPr="00C0154E">
        <w:rPr>
          <w:rFonts w:cstheme="minorHAnsi"/>
          <w:i/>
          <w:iCs/>
          <w:lang w:val="en-US"/>
        </w:rPr>
        <w:t xml:space="preserve"> ne fine</w:t>
      </w:r>
      <w:r w:rsidRPr="00C0154E">
        <w:rPr>
          <w:rFonts w:cstheme="minorHAnsi"/>
          <w:lang w:val="en-US"/>
        </w:rPr>
        <w:t xml:space="preserve"> </w:t>
      </w:r>
      <w:r w:rsidR="00BD6118" w:rsidRPr="00C0154E">
        <w:rPr>
          <w:rFonts w:cstheme="minorHAnsi"/>
          <w:lang w:val="en-US"/>
        </w:rPr>
        <w:t>(</w:t>
      </w:r>
      <w:proofErr w:type="spellStart"/>
      <w:r w:rsidRPr="00C0154E">
        <w:rPr>
          <w:rFonts w:cstheme="minorHAnsi"/>
          <w:lang w:val="en-US"/>
        </w:rPr>
        <w:t>Frankreich</w:t>
      </w:r>
      <w:proofErr w:type="spellEnd"/>
      <w:r w:rsidR="00BD6118" w:rsidRPr="00C0154E">
        <w:rPr>
          <w:rFonts w:cstheme="minorHAnsi"/>
          <w:lang w:val="en-US"/>
        </w:rPr>
        <w:t xml:space="preserve">, 14. </w:t>
      </w:r>
      <w:proofErr w:type="spellStart"/>
      <w:r w:rsidR="00BD6118" w:rsidRPr="00C0154E">
        <w:rPr>
          <w:rFonts w:cstheme="minorHAnsi"/>
          <w:lang w:val="en-US"/>
        </w:rPr>
        <w:t>Jh</w:t>
      </w:r>
      <w:proofErr w:type="spellEnd"/>
      <w:r w:rsidR="00BD6118" w:rsidRPr="00C0154E">
        <w:rPr>
          <w:rFonts w:cstheme="minorHAnsi"/>
          <w:lang w:val="en-US"/>
        </w:rPr>
        <w:t>.)</w:t>
      </w:r>
    </w:p>
    <w:p w14:paraId="3A22971B" w14:textId="79C2F639" w:rsidR="007E16B3" w:rsidRPr="00C0154E" w:rsidRDefault="007E16B3" w:rsidP="00C0154E">
      <w:pPr>
        <w:pStyle w:val="Listenabsatz"/>
        <w:numPr>
          <w:ilvl w:val="0"/>
          <w:numId w:val="11"/>
        </w:numPr>
        <w:spacing w:after="0" w:line="300" w:lineRule="exact"/>
        <w:rPr>
          <w:rFonts w:cstheme="minorHAnsi"/>
          <w:lang w:val="en-US"/>
        </w:rPr>
      </w:pPr>
      <w:proofErr w:type="spellStart"/>
      <w:r w:rsidRPr="00C0154E">
        <w:rPr>
          <w:rFonts w:cstheme="minorHAnsi"/>
          <w:lang w:val="en-US"/>
        </w:rPr>
        <w:t>Anonymus</w:t>
      </w:r>
      <w:proofErr w:type="spellEnd"/>
      <w:r w:rsidRPr="00C0154E">
        <w:rPr>
          <w:rFonts w:cstheme="minorHAnsi"/>
          <w:lang w:val="en-US"/>
        </w:rPr>
        <w:t xml:space="preserve">: </w:t>
      </w:r>
      <w:r w:rsidRPr="00C0154E">
        <w:rPr>
          <w:rFonts w:cstheme="minorHAnsi"/>
          <w:i/>
          <w:iCs/>
          <w:lang w:val="en-US"/>
        </w:rPr>
        <w:t>Qua</w:t>
      </w:r>
      <w:r w:rsidR="00BD6118" w:rsidRPr="00C0154E">
        <w:rPr>
          <w:rFonts w:cstheme="minorHAnsi"/>
          <w:i/>
          <w:iCs/>
          <w:lang w:val="en-US"/>
        </w:rPr>
        <w:t>n</w:t>
      </w:r>
      <w:r w:rsidRPr="00C0154E">
        <w:rPr>
          <w:rFonts w:cstheme="minorHAnsi"/>
          <w:i/>
          <w:iCs/>
          <w:lang w:val="en-US"/>
        </w:rPr>
        <w:t xml:space="preserve">do </w:t>
      </w:r>
      <w:proofErr w:type="spellStart"/>
      <w:r w:rsidR="00BD6118" w:rsidRPr="00C0154E">
        <w:rPr>
          <w:rFonts w:cstheme="minorHAnsi"/>
          <w:i/>
          <w:iCs/>
          <w:lang w:val="en-US"/>
        </w:rPr>
        <w:t>i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oselli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canta</w:t>
      </w:r>
      <w:proofErr w:type="spellEnd"/>
      <w:r w:rsidRPr="00C0154E">
        <w:rPr>
          <w:rFonts w:cstheme="minorHAnsi"/>
          <w:lang w:val="en-US"/>
        </w:rPr>
        <w:t xml:space="preserve"> </w:t>
      </w:r>
      <w:r w:rsidR="00BD6118" w:rsidRPr="00C0154E">
        <w:rPr>
          <w:rFonts w:cstheme="minorHAnsi"/>
          <w:lang w:val="en-US"/>
        </w:rPr>
        <w:t>(</w:t>
      </w:r>
      <w:proofErr w:type="spellStart"/>
      <w:r w:rsidR="00BD6118" w:rsidRPr="00C0154E">
        <w:rPr>
          <w:rFonts w:cstheme="minorHAnsi"/>
          <w:lang w:val="en-US"/>
        </w:rPr>
        <w:t>italienisches</w:t>
      </w:r>
      <w:proofErr w:type="spellEnd"/>
      <w:r w:rsidR="00BD6118" w:rsidRPr="00C0154E">
        <w:rPr>
          <w:rFonts w:cstheme="minorHAnsi"/>
          <w:lang w:val="en-US"/>
        </w:rPr>
        <w:t xml:space="preserve"> </w:t>
      </w:r>
      <w:r w:rsidRPr="00C0154E">
        <w:rPr>
          <w:rFonts w:cstheme="minorHAnsi"/>
          <w:lang w:val="en-US"/>
        </w:rPr>
        <w:t>Madrigal</w:t>
      </w:r>
      <w:r w:rsidR="00BD6118" w:rsidRPr="00C0154E">
        <w:rPr>
          <w:rFonts w:cstheme="minorHAnsi"/>
          <w:lang w:val="en-US"/>
        </w:rPr>
        <w:t>)</w:t>
      </w:r>
    </w:p>
    <w:p w14:paraId="5C0BAFDD" w14:textId="564EF89C" w:rsidR="007E16B3" w:rsidRPr="00C0154E" w:rsidRDefault="007E16B3" w:rsidP="00C0154E">
      <w:pPr>
        <w:pStyle w:val="Listenabsatz"/>
        <w:numPr>
          <w:ilvl w:val="0"/>
          <w:numId w:val="11"/>
        </w:numPr>
        <w:spacing w:after="0" w:line="300" w:lineRule="exact"/>
        <w:rPr>
          <w:rFonts w:cstheme="minorHAnsi"/>
          <w:lang w:val="en-US"/>
        </w:rPr>
      </w:pPr>
      <w:proofErr w:type="spellStart"/>
      <w:r w:rsidRPr="00C0154E">
        <w:rPr>
          <w:rFonts w:cstheme="minorHAnsi"/>
          <w:lang w:val="en-US"/>
        </w:rPr>
        <w:t>Anonymus</w:t>
      </w:r>
      <w:proofErr w:type="spellEnd"/>
      <w:r w:rsidRPr="00C0154E">
        <w:rPr>
          <w:rFonts w:cstheme="minorHAnsi"/>
          <w:lang w:val="en-US"/>
        </w:rPr>
        <w:t xml:space="preserve">: </w:t>
      </w:r>
      <w:r w:rsidRPr="00C0154E">
        <w:rPr>
          <w:rFonts w:cstheme="minorHAnsi"/>
          <w:i/>
          <w:iCs/>
          <w:lang w:val="en-US"/>
        </w:rPr>
        <w:t>Saltarello</w:t>
      </w:r>
    </w:p>
    <w:p w14:paraId="5DE5BAB5" w14:textId="6FAC78CF" w:rsidR="007E16B3" w:rsidRPr="00C0154E" w:rsidRDefault="007E16B3" w:rsidP="00C0154E">
      <w:pPr>
        <w:pStyle w:val="Listenabsatz"/>
        <w:numPr>
          <w:ilvl w:val="0"/>
          <w:numId w:val="11"/>
        </w:numPr>
        <w:spacing w:after="0" w:line="300" w:lineRule="exact"/>
        <w:rPr>
          <w:rFonts w:cstheme="minorHAnsi"/>
          <w:color w:val="000000" w:themeColor="text1"/>
          <w:shd w:val="clear" w:color="auto" w:fill="FFFFFF"/>
          <w:lang w:val="en-US"/>
        </w:rPr>
      </w:pPr>
      <w:r w:rsidRPr="00C0154E">
        <w:rPr>
          <w:rFonts w:cstheme="minorHAnsi"/>
          <w:color w:val="000000" w:themeColor="text1"/>
          <w:shd w:val="clear" w:color="auto" w:fill="FFFFFF"/>
          <w:lang w:val="en-US"/>
        </w:rPr>
        <w:t>Philipp de Vitry</w:t>
      </w:r>
      <w:r w:rsidR="00BD6118" w:rsidRPr="00C0154E">
        <w:rPr>
          <w:rFonts w:cstheme="minorHAnsi"/>
          <w:color w:val="000000" w:themeColor="text1"/>
          <w:shd w:val="clear" w:color="auto" w:fill="FFFFFF"/>
          <w:lang w:val="en-US"/>
        </w:rPr>
        <w:t xml:space="preserve">/ </w:t>
      </w:r>
      <w:r w:rsidR="00BD6118" w:rsidRPr="00C0154E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>Le Roman de Fauvel</w:t>
      </w:r>
      <w:r w:rsidR="00BD6118" w:rsidRPr="00C0154E">
        <w:rPr>
          <w:rFonts w:cstheme="minorHAnsi"/>
          <w:color w:val="000000" w:themeColor="text1"/>
          <w:shd w:val="clear" w:color="auto" w:fill="FFFFFF"/>
          <w:lang w:val="en-US"/>
        </w:rPr>
        <w:t xml:space="preserve"> (1310-1316)</w:t>
      </w:r>
      <w:r w:rsidRPr="00C0154E">
        <w:rPr>
          <w:rFonts w:cstheme="minorHAnsi"/>
          <w:color w:val="000000" w:themeColor="text1"/>
          <w:shd w:val="clear" w:color="auto" w:fill="FFFFFF"/>
          <w:lang w:val="en-US"/>
        </w:rPr>
        <w:t xml:space="preserve">: </w:t>
      </w:r>
      <w:r w:rsidRPr="00C0154E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 xml:space="preserve">Quoniam secta </w:t>
      </w:r>
      <w:proofErr w:type="spellStart"/>
      <w:r w:rsidRPr="00C0154E">
        <w:rPr>
          <w:rFonts w:cstheme="minorHAnsi"/>
          <w:i/>
          <w:iCs/>
          <w:color w:val="000000" w:themeColor="text1"/>
          <w:shd w:val="clear" w:color="auto" w:fill="FFFFFF"/>
          <w:lang w:val="en-US"/>
        </w:rPr>
        <w:t>latronum</w:t>
      </w:r>
      <w:proofErr w:type="spellEnd"/>
      <w:r w:rsidRPr="00C0154E">
        <w:rPr>
          <w:rFonts w:cstheme="minorHAnsi"/>
          <w:color w:val="000000" w:themeColor="text1"/>
          <w:shd w:val="clear" w:color="auto" w:fill="FFFFFF"/>
          <w:lang w:val="en-US"/>
        </w:rPr>
        <w:t xml:space="preserve"> </w:t>
      </w:r>
    </w:p>
    <w:p w14:paraId="3261BA54" w14:textId="51619769" w:rsidR="007E16B3" w:rsidRPr="00C0154E" w:rsidRDefault="007E16B3" w:rsidP="00C0154E">
      <w:pPr>
        <w:pStyle w:val="Listenabsatz"/>
        <w:numPr>
          <w:ilvl w:val="0"/>
          <w:numId w:val="11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>Guillaume de Machaut</w:t>
      </w:r>
      <w:r w:rsidR="00BD6118" w:rsidRPr="00C0154E">
        <w:rPr>
          <w:rFonts w:cstheme="minorHAnsi"/>
          <w:lang w:val="en-US"/>
        </w:rPr>
        <w:t xml:space="preserve"> (1300-1377)</w:t>
      </w:r>
      <w:r w:rsidRPr="00C0154E">
        <w:rPr>
          <w:rFonts w:cstheme="minorHAnsi"/>
          <w:lang w:val="en-US"/>
        </w:rPr>
        <w:t xml:space="preserve">: </w:t>
      </w:r>
      <w:proofErr w:type="spellStart"/>
      <w:r w:rsidRPr="00C0154E">
        <w:rPr>
          <w:rFonts w:cstheme="minorHAnsi"/>
          <w:i/>
          <w:iCs/>
          <w:lang w:val="en-US"/>
        </w:rPr>
        <w:t>Biauté</w:t>
      </w:r>
      <w:proofErr w:type="spellEnd"/>
      <w:r w:rsidRPr="00C0154E">
        <w:rPr>
          <w:rFonts w:cstheme="minorHAnsi"/>
          <w:i/>
          <w:iCs/>
          <w:lang w:val="en-US"/>
        </w:rPr>
        <w:t xml:space="preserve"> qui </w:t>
      </w:r>
      <w:proofErr w:type="spellStart"/>
      <w:r w:rsidRPr="00C0154E">
        <w:rPr>
          <w:rFonts w:cstheme="minorHAnsi"/>
          <w:i/>
          <w:iCs/>
          <w:lang w:val="en-US"/>
        </w:rPr>
        <w:t>toutes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autres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pere</w:t>
      </w:r>
      <w:proofErr w:type="spellEnd"/>
      <w:r w:rsidRPr="00C0154E">
        <w:rPr>
          <w:rFonts w:cstheme="minorHAnsi"/>
          <w:lang w:val="en-US"/>
        </w:rPr>
        <w:t xml:space="preserve"> </w:t>
      </w:r>
      <w:r w:rsidR="00BD6118" w:rsidRPr="00C0154E">
        <w:rPr>
          <w:rFonts w:cstheme="minorHAnsi"/>
          <w:lang w:val="en-US"/>
        </w:rPr>
        <w:t>(Ballade)</w:t>
      </w:r>
    </w:p>
    <w:p w14:paraId="6A35FCBC" w14:textId="0D571DF9" w:rsidR="007E16B3" w:rsidRPr="00C0154E" w:rsidRDefault="00BD6118" w:rsidP="00C0154E">
      <w:pPr>
        <w:pStyle w:val="Listenabsatz"/>
        <w:numPr>
          <w:ilvl w:val="0"/>
          <w:numId w:val="11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 xml:space="preserve">Guillaume de Machaut: </w:t>
      </w:r>
      <w:r w:rsidRPr="00C0154E">
        <w:rPr>
          <w:rFonts w:cstheme="minorHAnsi"/>
          <w:i/>
          <w:iCs/>
          <w:lang w:val="en-US"/>
        </w:rPr>
        <w:t xml:space="preserve">Rose, </w:t>
      </w:r>
      <w:proofErr w:type="spellStart"/>
      <w:r w:rsidRPr="00C0154E">
        <w:rPr>
          <w:rFonts w:cstheme="minorHAnsi"/>
          <w:i/>
          <w:iCs/>
          <w:lang w:val="en-US"/>
        </w:rPr>
        <w:t>liz</w:t>
      </w:r>
      <w:proofErr w:type="spellEnd"/>
      <w:r w:rsidRPr="00C0154E">
        <w:rPr>
          <w:rFonts w:cstheme="minorHAnsi"/>
          <w:i/>
          <w:iCs/>
          <w:lang w:val="en-US"/>
        </w:rPr>
        <w:t xml:space="preserve">, printemps, verdure </w:t>
      </w:r>
      <w:r w:rsidRPr="00C0154E">
        <w:rPr>
          <w:rFonts w:cstheme="minorHAnsi"/>
          <w:lang w:val="en-US"/>
        </w:rPr>
        <w:t>(</w:t>
      </w:r>
      <w:r w:rsidR="007E16B3" w:rsidRPr="00C0154E">
        <w:rPr>
          <w:rFonts w:cstheme="minorHAnsi"/>
          <w:lang w:val="en-US"/>
        </w:rPr>
        <w:t>Rondeau</w:t>
      </w:r>
      <w:r w:rsidRPr="00C0154E">
        <w:rPr>
          <w:rFonts w:cstheme="minorHAnsi"/>
          <w:lang w:val="en-US"/>
        </w:rPr>
        <w:t>)</w:t>
      </w:r>
    </w:p>
    <w:p w14:paraId="0337C071" w14:textId="775988FE" w:rsidR="007E16B3" w:rsidRPr="00C0154E" w:rsidRDefault="00BD6118" w:rsidP="00C0154E">
      <w:pPr>
        <w:pStyle w:val="Listenabsatz"/>
        <w:numPr>
          <w:ilvl w:val="0"/>
          <w:numId w:val="11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Guillaume de </w:t>
      </w:r>
      <w:proofErr w:type="spellStart"/>
      <w:r w:rsidRPr="00C0154E">
        <w:rPr>
          <w:rFonts w:cstheme="minorHAnsi"/>
        </w:rPr>
        <w:t>Machaut</w:t>
      </w:r>
      <w:proofErr w:type="spellEnd"/>
      <w:r w:rsidRPr="00C0154E">
        <w:rPr>
          <w:rFonts w:cstheme="minorHAnsi"/>
        </w:rPr>
        <w:t xml:space="preserve">: </w:t>
      </w:r>
      <w:r w:rsidR="007E16B3" w:rsidRPr="00C0154E">
        <w:rPr>
          <w:rFonts w:cstheme="minorHAnsi"/>
          <w:i/>
          <w:iCs/>
        </w:rPr>
        <w:t xml:space="preserve">Dame, de </w:t>
      </w:r>
      <w:proofErr w:type="spellStart"/>
      <w:r w:rsidR="007E16B3" w:rsidRPr="00C0154E">
        <w:rPr>
          <w:rFonts w:cstheme="minorHAnsi"/>
          <w:i/>
          <w:iCs/>
        </w:rPr>
        <w:t>qui</w:t>
      </w:r>
      <w:proofErr w:type="spellEnd"/>
      <w:r w:rsidR="007E16B3" w:rsidRPr="00C0154E">
        <w:rPr>
          <w:rFonts w:cstheme="minorHAnsi"/>
          <w:i/>
          <w:iCs/>
        </w:rPr>
        <w:t xml:space="preserve"> </w:t>
      </w:r>
      <w:proofErr w:type="spellStart"/>
      <w:r w:rsidR="007E16B3" w:rsidRPr="00C0154E">
        <w:rPr>
          <w:rFonts w:cstheme="minorHAnsi"/>
          <w:i/>
          <w:iCs/>
        </w:rPr>
        <w:t>toute</w:t>
      </w:r>
      <w:proofErr w:type="spellEnd"/>
      <w:r w:rsidR="007E16B3" w:rsidRPr="00C0154E">
        <w:rPr>
          <w:rFonts w:cstheme="minorHAnsi"/>
          <w:i/>
          <w:iCs/>
        </w:rPr>
        <w:t xml:space="preserve"> </w:t>
      </w:r>
      <w:proofErr w:type="spellStart"/>
      <w:r w:rsidR="007E16B3" w:rsidRPr="00C0154E">
        <w:rPr>
          <w:rFonts w:cstheme="minorHAnsi"/>
          <w:i/>
          <w:iCs/>
        </w:rPr>
        <w:t>ma</w:t>
      </w:r>
      <w:proofErr w:type="spellEnd"/>
      <w:r w:rsidR="007E16B3" w:rsidRPr="00C0154E">
        <w:rPr>
          <w:rFonts w:cstheme="minorHAnsi"/>
          <w:i/>
          <w:iCs/>
        </w:rPr>
        <w:t xml:space="preserve"> </w:t>
      </w:r>
      <w:proofErr w:type="spellStart"/>
      <w:r w:rsidR="007E16B3" w:rsidRPr="00C0154E">
        <w:rPr>
          <w:rFonts w:cstheme="minorHAnsi"/>
          <w:i/>
          <w:iCs/>
        </w:rPr>
        <w:t>joie</w:t>
      </w:r>
      <w:proofErr w:type="spellEnd"/>
      <w:r w:rsidR="007E16B3" w:rsidRPr="00C0154E">
        <w:rPr>
          <w:rFonts w:cstheme="minorHAnsi"/>
          <w:i/>
          <w:iCs/>
        </w:rPr>
        <w:t xml:space="preserve"> </w:t>
      </w:r>
      <w:proofErr w:type="spellStart"/>
      <w:r w:rsidR="007E16B3" w:rsidRPr="00C0154E">
        <w:rPr>
          <w:rFonts w:cstheme="minorHAnsi"/>
          <w:i/>
          <w:iCs/>
        </w:rPr>
        <w:t>vient</w:t>
      </w:r>
      <w:proofErr w:type="spellEnd"/>
      <w:r w:rsidR="007E16B3" w:rsidRPr="00C0154E">
        <w:rPr>
          <w:rFonts w:cstheme="minorHAnsi"/>
        </w:rPr>
        <w:t xml:space="preserve"> </w:t>
      </w:r>
      <w:r w:rsidRPr="00C0154E">
        <w:rPr>
          <w:rFonts w:cstheme="minorHAnsi"/>
        </w:rPr>
        <w:t>(</w:t>
      </w:r>
      <w:r w:rsidR="007E16B3" w:rsidRPr="00C0154E">
        <w:rPr>
          <w:rFonts w:cstheme="minorHAnsi"/>
        </w:rPr>
        <w:t>vierstimmige Ballade</w:t>
      </w:r>
      <w:r w:rsidRPr="00C0154E">
        <w:rPr>
          <w:rFonts w:cstheme="minorHAnsi"/>
        </w:rPr>
        <w:t>)</w:t>
      </w:r>
    </w:p>
    <w:p w14:paraId="046C113D" w14:textId="46369987" w:rsidR="007E16B3" w:rsidRPr="00C0154E" w:rsidRDefault="00BD6118" w:rsidP="00C0154E">
      <w:pPr>
        <w:pStyle w:val="Listenabsatz"/>
        <w:numPr>
          <w:ilvl w:val="0"/>
          <w:numId w:val="11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Guillaume de </w:t>
      </w:r>
      <w:proofErr w:type="spellStart"/>
      <w:r w:rsidRPr="00C0154E">
        <w:rPr>
          <w:rFonts w:cstheme="minorHAnsi"/>
        </w:rPr>
        <w:t>Machaut</w:t>
      </w:r>
      <w:proofErr w:type="spellEnd"/>
      <w:r w:rsidRPr="00C0154E">
        <w:rPr>
          <w:rFonts w:cstheme="minorHAnsi"/>
        </w:rPr>
        <w:t xml:space="preserve">: </w:t>
      </w:r>
      <w:r w:rsidR="007E16B3" w:rsidRPr="00C0154E">
        <w:rPr>
          <w:rFonts w:cstheme="minorHAnsi"/>
          <w:i/>
          <w:iCs/>
        </w:rPr>
        <w:t>Messe de Notre-Dame</w:t>
      </w:r>
    </w:p>
    <w:p w14:paraId="0736D713" w14:textId="77777777" w:rsidR="007E16B3" w:rsidRPr="00C0154E" w:rsidRDefault="007E16B3" w:rsidP="00C0154E">
      <w:pPr>
        <w:spacing w:after="0" w:line="300" w:lineRule="exact"/>
        <w:rPr>
          <w:rFonts w:cstheme="minorHAnsi"/>
        </w:rPr>
      </w:pPr>
    </w:p>
    <w:p w14:paraId="187535A4" w14:textId="0AF67F49" w:rsidR="00BF1C08" w:rsidRPr="00C0154E" w:rsidRDefault="00395E35" w:rsidP="00C0154E">
      <w:pPr>
        <w:spacing w:after="0" w:line="300" w:lineRule="exact"/>
        <w:rPr>
          <w:rFonts w:cstheme="minorHAnsi"/>
          <w:b/>
          <w:bCs/>
        </w:rPr>
      </w:pPr>
      <w:r w:rsidRPr="00C0154E">
        <w:rPr>
          <w:rFonts w:cstheme="minorHAnsi"/>
        </w:rPr>
        <w:t xml:space="preserve">9. Dezember: </w:t>
      </w:r>
      <w:r w:rsidR="00BF1C08" w:rsidRPr="00C0154E">
        <w:rPr>
          <w:rFonts w:cstheme="minorHAnsi"/>
          <w:b/>
          <w:bCs/>
        </w:rPr>
        <w:t xml:space="preserve">Die Musik des italienischen Trecento  </w:t>
      </w:r>
    </w:p>
    <w:p w14:paraId="453AD757" w14:textId="77777777" w:rsidR="00BD6118" w:rsidRPr="00C0154E" w:rsidRDefault="006A44C6" w:rsidP="00C0154E">
      <w:pPr>
        <w:pStyle w:val="Listenabsatz"/>
        <w:numPr>
          <w:ilvl w:val="0"/>
          <w:numId w:val="12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 xml:space="preserve">Jacopo da Bologna: </w:t>
      </w:r>
      <w:r w:rsidRPr="00C0154E">
        <w:rPr>
          <w:rFonts w:cstheme="minorHAnsi"/>
          <w:i/>
          <w:iCs/>
          <w:lang w:val="en-US"/>
        </w:rPr>
        <w:t xml:space="preserve">Aquila altera – </w:t>
      </w:r>
      <w:proofErr w:type="spellStart"/>
      <w:r w:rsidRPr="00C0154E">
        <w:rPr>
          <w:rFonts w:cstheme="minorHAnsi"/>
          <w:i/>
          <w:iCs/>
          <w:lang w:val="en-US"/>
        </w:rPr>
        <w:t>Creatura</w:t>
      </w:r>
      <w:proofErr w:type="spellEnd"/>
      <w:r w:rsidRPr="00C0154E">
        <w:rPr>
          <w:rFonts w:cstheme="minorHAnsi"/>
          <w:i/>
          <w:iCs/>
          <w:lang w:val="en-US"/>
        </w:rPr>
        <w:t xml:space="preserve"> gentile – </w:t>
      </w:r>
      <w:proofErr w:type="spellStart"/>
      <w:r w:rsidRPr="00C0154E">
        <w:rPr>
          <w:rFonts w:cstheme="minorHAnsi"/>
          <w:i/>
          <w:iCs/>
          <w:lang w:val="en-US"/>
        </w:rPr>
        <w:t>Uccel</w:t>
      </w:r>
      <w:proofErr w:type="spellEnd"/>
      <w:r w:rsidRPr="00C0154E">
        <w:rPr>
          <w:rFonts w:cstheme="minorHAnsi"/>
          <w:i/>
          <w:iCs/>
          <w:lang w:val="en-US"/>
        </w:rPr>
        <w:t xml:space="preserve"> di </w:t>
      </w:r>
      <w:proofErr w:type="spellStart"/>
      <w:r w:rsidRPr="00C0154E">
        <w:rPr>
          <w:rFonts w:cstheme="minorHAnsi"/>
          <w:i/>
          <w:iCs/>
          <w:lang w:val="en-US"/>
        </w:rPr>
        <w:t>dio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r w:rsidR="00BD6118" w:rsidRPr="00C0154E">
        <w:rPr>
          <w:rFonts w:cstheme="minorHAnsi"/>
          <w:lang w:val="en-US"/>
        </w:rPr>
        <w:t>(</w:t>
      </w:r>
      <w:proofErr w:type="spellStart"/>
      <w:r w:rsidR="00BD6118" w:rsidRPr="00C0154E">
        <w:rPr>
          <w:rFonts w:cstheme="minorHAnsi"/>
          <w:lang w:val="en-US"/>
        </w:rPr>
        <w:t>dreistimmiges</w:t>
      </w:r>
      <w:proofErr w:type="spellEnd"/>
      <w:r w:rsidR="00BD6118" w:rsidRPr="00C0154E">
        <w:rPr>
          <w:rFonts w:cstheme="minorHAnsi"/>
          <w:lang w:val="en-US"/>
        </w:rPr>
        <w:t xml:space="preserve"> Madrigal)</w:t>
      </w:r>
    </w:p>
    <w:p w14:paraId="6501BEDB" w14:textId="5EEA41AF" w:rsidR="006A44C6" w:rsidRPr="00C0154E" w:rsidRDefault="006A44C6" w:rsidP="00C0154E">
      <w:pPr>
        <w:pStyle w:val="Listenabsatz"/>
        <w:numPr>
          <w:ilvl w:val="0"/>
          <w:numId w:val="12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 xml:space="preserve">Francesco Landini: </w:t>
      </w:r>
      <w:r w:rsidRPr="00C0154E">
        <w:rPr>
          <w:rFonts w:cstheme="minorHAnsi"/>
          <w:i/>
          <w:iCs/>
          <w:lang w:val="en-US"/>
        </w:rPr>
        <w:t xml:space="preserve">Gram </w:t>
      </w:r>
      <w:proofErr w:type="spellStart"/>
      <w:proofErr w:type="gramStart"/>
      <w:r w:rsidRPr="00C0154E">
        <w:rPr>
          <w:rFonts w:cstheme="minorHAnsi"/>
          <w:i/>
          <w:iCs/>
          <w:lang w:val="en-US"/>
        </w:rPr>
        <w:t>piant</w:t>
      </w:r>
      <w:proofErr w:type="spellEnd"/>
      <w:r w:rsidRPr="00C0154E">
        <w:rPr>
          <w:rFonts w:cstheme="minorHAnsi"/>
          <w:i/>
          <w:iCs/>
          <w:lang w:val="en-US"/>
        </w:rPr>
        <w:t xml:space="preserve">‘ </w:t>
      </w:r>
      <w:proofErr w:type="spellStart"/>
      <w:r w:rsidRPr="00C0154E">
        <w:rPr>
          <w:rFonts w:cstheme="minorHAnsi"/>
          <w:i/>
          <w:iCs/>
          <w:lang w:val="en-US"/>
        </w:rPr>
        <w:t>agli</w:t>
      </w:r>
      <w:proofErr w:type="spellEnd"/>
      <w:proofErr w:type="gram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ochi</w:t>
      </w:r>
      <w:proofErr w:type="spellEnd"/>
      <w:r w:rsidR="00BD6118" w:rsidRPr="00C0154E">
        <w:rPr>
          <w:rFonts w:cstheme="minorHAnsi"/>
          <w:i/>
          <w:iCs/>
          <w:lang w:val="en-US"/>
        </w:rPr>
        <w:t xml:space="preserve"> </w:t>
      </w:r>
      <w:r w:rsidR="00BD6118" w:rsidRPr="00C0154E">
        <w:rPr>
          <w:rFonts w:cstheme="minorHAnsi"/>
          <w:lang w:val="en-US"/>
        </w:rPr>
        <w:t>(Ballata)</w:t>
      </w:r>
    </w:p>
    <w:p w14:paraId="6A204213" w14:textId="54566233" w:rsidR="006A44C6" w:rsidRPr="00C0154E" w:rsidRDefault="006A44C6" w:rsidP="00C0154E">
      <w:pPr>
        <w:pStyle w:val="Listenabsatz"/>
        <w:numPr>
          <w:ilvl w:val="0"/>
          <w:numId w:val="12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 xml:space="preserve">Donato da Firenze: </w:t>
      </w:r>
      <w:proofErr w:type="spellStart"/>
      <w:r w:rsidRPr="00C0154E">
        <w:rPr>
          <w:rFonts w:cstheme="minorHAnsi"/>
          <w:i/>
          <w:iCs/>
          <w:lang w:val="en-US"/>
        </w:rPr>
        <w:t>I’ò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perduto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l’albero</w:t>
      </w:r>
      <w:proofErr w:type="spellEnd"/>
      <w:r w:rsidRPr="00C0154E">
        <w:rPr>
          <w:rFonts w:cstheme="minorHAnsi"/>
          <w:i/>
          <w:iCs/>
          <w:lang w:val="en-US"/>
        </w:rPr>
        <w:t xml:space="preserve"> e </w:t>
      </w:r>
      <w:proofErr w:type="spellStart"/>
      <w:r w:rsidRPr="00C0154E">
        <w:rPr>
          <w:rFonts w:cstheme="minorHAnsi"/>
          <w:i/>
          <w:iCs/>
          <w:lang w:val="en-US"/>
        </w:rPr>
        <w:t>l’timome</w:t>
      </w:r>
      <w:proofErr w:type="spellEnd"/>
      <w:r w:rsidRPr="00C0154E">
        <w:rPr>
          <w:rFonts w:cstheme="minorHAnsi"/>
          <w:lang w:val="en-US"/>
        </w:rPr>
        <w:t xml:space="preserve"> </w:t>
      </w:r>
      <w:r w:rsidR="00E327F2" w:rsidRPr="00C0154E">
        <w:rPr>
          <w:rFonts w:cstheme="minorHAnsi"/>
          <w:lang w:val="en-US"/>
        </w:rPr>
        <w:t>(</w:t>
      </w:r>
      <w:r w:rsidRPr="00C0154E">
        <w:rPr>
          <w:rFonts w:cstheme="minorHAnsi"/>
          <w:lang w:val="en-US"/>
        </w:rPr>
        <w:t>Text</w:t>
      </w:r>
      <w:r w:rsidR="00E327F2" w:rsidRPr="00C0154E">
        <w:rPr>
          <w:rFonts w:cstheme="minorHAnsi"/>
          <w:lang w:val="en-US"/>
        </w:rPr>
        <w:t>:</w:t>
      </w:r>
      <w:r w:rsidRPr="00C0154E">
        <w:rPr>
          <w:rFonts w:cstheme="minorHAnsi"/>
          <w:lang w:val="en-US"/>
        </w:rPr>
        <w:t xml:space="preserve"> Rigo </w:t>
      </w:r>
      <w:proofErr w:type="spellStart"/>
      <w:r w:rsidRPr="00C0154E">
        <w:rPr>
          <w:rFonts w:cstheme="minorHAnsi"/>
          <w:lang w:val="en-US"/>
        </w:rPr>
        <w:t>Belondi</w:t>
      </w:r>
      <w:proofErr w:type="spellEnd"/>
      <w:r w:rsidR="00E327F2" w:rsidRPr="00C0154E">
        <w:rPr>
          <w:rFonts w:cstheme="minorHAnsi"/>
          <w:lang w:val="en-US"/>
        </w:rPr>
        <w:t xml:space="preserve">) </w:t>
      </w:r>
      <w:proofErr w:type="spellStart"/>
      <w:r w:rsidR="00E327F2" w:rsidRPr="00C0154E">
        <w:rPr>
          <w:rFonts w:cstheme="minorHAnsi"/>
          <w:lang w:val="en-US"/>
        </w:rPr>
        <w:t>aus</w:t>
      </w:r>
      <w:proofErr w:type="spellEnd"/>
      <w:r w:rsidR="00E327F2" w:rsidRPr="00C0154E">
        <w:rPr>
          <w:rFonts w:cstheme="minorHAnsi"/>
          <w:lang w:val="en-US"/>
        </w:rPr>
        <w:t xml:space="preserve"> dem </w:t>
      </w:r>
      <w:proofErr w:type="spellStart"/>
      <w:r w:rsidRPr="00C0154E">
        <w:rPr>
          <w:rFonts w:cstheme="minorHAnsi"/>
          <w:i/>
          <w:iCs/>
          <w:lang w:val="en-US"/>
        </w:rPr>
        <w:t>Squarcialupi</w:t>
      </w:r>
      <w:proofErr w:type="spellEnd"/>
      <w:r w:rsidRPr="00C0154E">
        <w:rPr>
          <w:rFonts w:cstheme="minorHAnsi"/>
          <w:i/>
          <w:iCs/>
          <w:lang w:val="en-US"/>
        </w:rPr>
        <w:t>-Codex</w:t>
      </w:r>
      <w:r w:rsidRPr="00C0154E">
        <w:rPr>
          <w:rFonts w:cstheme="minorHAnsi"/>
          <w:lang w:val="en-US"/>
        </w:rPr>
        <w:t xml:space="preserve"> </w:t>
      </w:r>
      <w:r w:rsidR="00E327F2" w:rsidRPr="00C0154E">
        <w:rPr>
          <w:rFonts w:cstheme="minorHAnsi"/>
          <w:lang w:val="en-US"/>
        </w:rPr>
        <w:t>(</w:t>
      </w:r>
      <w:r w:rsidRPr="00C0154E">
        <w:rPr>
          <w:rFonts w:cstheme="minorHAnsi"/>
          <w:lang w:val="en-US"/>
        </w:rPr>
        <w:t xml:space="preserve">Florenz, Bibl. </w:t>
      </w:r>
      <w:proofErr w:type="spellStart"/>
      <w:r w:rsidRPr="00C0154E">
        <w:rPr>
          <w:rFonts w:cstheme="minorHAnsi"/>
          <w:lang w:val="en-US"/>
        </w:rPr>
        <w:t>Laurenziana</w:t>
      </w:r>
      <w:proofErr w:type="spellEnd"/>
      <w:r w:rsidRPr="00C0154E">
        <w:rPr>
          <w:rFonts w:cstheme="minorHAnsi"/>
          <w:lang w:val="en-US"/>
        </w:rPr>
        <w:t>, Palatino 87</w:t>
      </w:r>
      <w:r w:rsidR="00E327F2" w:rsidRPr="00C0154E">
        <w:rPr>
          <w:rFonts w:cstheme="minorHAnsi"/>
          <w:lang w:val="en-US"/>
        </w:rPr>
        <w:t>)</w:t>
      </w:r>
    </w:p>
    <w:p w14:paraId="1765EDB4" w14:textId="37ACB38C" w:rsidR="00E327F2" w:rsidRPr="00C0154E" w:rsidRDefault="006A44C6" w:rsidP="00C0154E">
      <w:pPr>
        <w:pStyle w:val="Listenabsatz"/>
        <w:numPr>
          <w:ilvl w:val="0"/>
          <w:numId w:val="12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Lorenzo da Firenze </w:t>
      </w:r>
      <w:r w:rsidR="00E327F2" w:rsidRPr="00C0154E">
        <w:rPr>
          <w:rFonts w:cstheme="minorHAnsi"/>
        </w:rPr>
        <w:t>(gestorben</w:t>
      </w:r>
      <w:r w:rsidRPr="00C0154E">
        <w:rPr>
          <w:rFonts w:cstheme="minorHAnsi"/>
        </w:rPr>
        <w:t xml:space="preserve"> 1372/73</w:t>
      </w:r>
      <w:r w:rsidR="00E327F2" w:rsidRPr="00C0154E">
        <w:rPr>
          <w:rFonts w:cstheme="minorHAnsi"/>
        </w:rPr>
        <w:t>)</w:t>
      </w:r>
      <w:r w:rsidRPr="00C0154E">
        <w:rPr>
          <w:rFonts w:cstheme="minorHAnsi"/>
        </w:rPr>
        <w:t xml:space="preserve">: </w:t>
      </w:r>
      <w:r w:rsidRPr="00C0154E">
        <w:rPr>
          <w:rFonts w:cstheme="minorHAnsi"/>
          <w:i/>
          <w:iCs/>
        </w:rPr>
        <w:t xml:space="preserve">Come in sul </w:t>
      </w:r>
      <w:proofErr w:type="spellStart"/>
      <w:r w:rsidRPr="00C0154E">
        <w:rPr>
          <w:rFonts w:cstheme="minorHAnsi"/>
          <w:i/>
          <w:iCs/>
        </w:rPr>
        <w:t>fonte</w:t>
      </w:r>
      <w:proofErr w:type="spellEnd"/>
      <w:r w:rsidRPr="00C0154E">
        <w:rPr>
          <w:rFonts w:cstheme="minorHAnsi"/>
        </w:rPr>
        <w:t xml:space="preserve"> </w:t>
      </w:r>
      <w:r w:rsidR="00E327F2" w:rsidRPr="00C0154E">
        <w:rPr>
          <w:rFonts w:cstheme="minorHAnsi"/>
        </w:rPr>
        <w:t>(</w:t>
      </w:r>
      <w:r w:rsidRPr="00C0154E">
        <w:rPr>
          <w:rFonts w:cstheme="minorHAnsi"/>
        </w:rPr>
        <w:t>Text</w:t>
      </w:r>
      <w:r w:rsidR="00E327F2" w:rsidRPr="00C0154E">
        <w:rPr>
          <w:rFonts w:cstheme="minorHAnsi"/>
        </w:rPr>
        <w:t>:</w:t>
      </w:r>
      <w:r w:rsidRPr="00C0154E">
        <w:rPr>
          <w:rFonts w:cstheme="minorHAnsi"/>
        </w:rPr>
        <w:t xml:space="preserve"> Giovanni Boccaccio</w:t>
      </w:r>
      <w:r w:rsidR="00471018" w:rsidRPr="00C0154E">
        <w:rPr>
          <w:rFonts w:cstheme="minorHAnsi"/>
        </w:rPr>
        <w:t>)</w:t>
      </w:r>
    </w:p>
    <w:p w14:paraId="160226D1" w14:textId="61311578" w:rsidR="006A44C6" w:rsidRPr="00C0154E" w:rsidRDefault="00E327F2" w:rsidP="00C0154E">
      <w:pPr>
        <w:pStyle w:val="Listenabsatz"/>
        <w:numPr>
          <w:ilvl w:val="0"/>
          <w:numId w:val="12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 xml:space="preserve">Francesco </w:t>
      </w:r>
      <w:r w:rsidR="006A44C6" w:rsidRPr="00C0154E">
        <w:rPr>
          <w:rFonts w:cstheme="minorHAnsi"/>
          <w:lang w:val="en-US"/>
        </w:rPr>
        <w:t>Landini</w:t>
      </w:r>
      <w:r w:rsidRPr="00C0154E">
        <w:rPr>
          <w:rFonts w:cstheme="minorHAnsi"/>
          <w:lang w:val="en-US"/>
        </w:rPr>
        <w:t>:</w:t>
      </w:r>
      <w:r w:rsidR="006A44C6" w:rsidRPr="00C0154E">
        <w:rPr>
          <w:rFonts w:cstheme="minorHAnsi"/>
          <w:lang w:val="en-US"/>
        </w:rPr>
        <w:t xml:space="preserve"> </w:t>
      </w:r>
      <w:r w:rsidR="006A44C6" w:rsidRPr="00C0154E">
        <w:rPr>
          <w:rFonts w:cstheme="minorHAnsi"/>
          <w:i/>
          <w:iCs/>
          <w:lang w:val="en-US"/>
        </w:rPr>
        <w:t xml:space="preserve">Per </w:t>
      </w:r>
      <w:proofErr w:type="spellStart"/>
      <w:r w:rsidR="006A44C6" w:rsidRPr="00C0154E">
        <w:rPr>
          <w:rFonts w:cstheme="minorHAnsi"/>
          <w:i/>
          <w:iCs/>
          <w:lang w:val="en-US"/>
        </w:rPr>
        <w:t>seguir</w:t>
      </w:r>
      <w:proofErr w:type="spellEnd"/>
      <w:r w:rsidR="006A44C6" w:rsidRPr="00C0154E">
        <w:rPr>
          <w:rFonts w:cstheme="minorHAnsi"/>
          <w:i/>
          <w:iCs/>
          <w:lang w:val="en-US"/>
        </w:rPr>
        <w:t xml:space="preserve"> la </w:t>
      </w:r>
      <w:proofErr w:type="spellStart"/>
      <w:r w:rsidR="006A44C6" w:rsidRPr="00C0154E">
        <w:rPr>
          <w:rFonts w:cstheme="minorHAnsi"/>
          <w:i/>
          <w:iCs/>
          <w:lang w:val="en-US"/>
        </w:rPr>
        <w:t>speranca</w:t>
      </w:r>
      <w:proofErr w:type="spellEnd"/>
      <w:r w:rsidRPr="00C0154E">
        <w:rPr>
          <w:rFonts w:cstheme="minorHAnsi"/>
          <w:lang w:val="en-US"/>
        </w:rPr>
        <w:t xml:space="preserve"> (Ballata)</w:t>
      </w:r>
    </w:p>
    <w:p w14:paraId="7293D08E" w14:textId="77777777" w:rsidR="006A44C6" w:rsidRPr="00C0154E" w:rsidRDefault="006A44C6" w:rsidP="00C0154E">
      <w:pPr>
        <w:spacing w:after="0" w:line="300" w:lineRule="exact"/>
        <w:rPr>
          <w:rFonts w:cstheme="minorHAnsi"/>
          <w:lang w:val="en-US"/>
        </w:rPr>
      </w:pPr>
    </w:p>
    <w:p w14:paraId="69E73FD7" w14:textId="77777777" w:rsidR="00395E35" w:rsidRPr="00C0154E" w:rsidRDefault="00395E35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  <w:r w:rsidRPr="00C0154E">
        <w:rPr>
          <w:rFonts w:cstheme="minorHAnsi"/>
        </w:rPr>
        <w:t xml:space="preserve">16. Dezember: </w:t>
      </w:r>
      <w:r w:rsidRPr="00C0154E">
        <w:rPr>
          <w:rFonts w:cstheme="minorHAnsi"/>
          <w:b/>
          <w:bCs/>
        </w:rPr>
        <w:t xml:space="preserve">Mobilität. Migration. Musikerreisen </w:t>
      </w:r>
    </w:p>
    <w:p w14:paraId="7330D089" w14:textId="77777777" w:rsidR="00395E35" w:rsidRPr="00C0154E" w:rsidRDefault="00395E35" w:rsidP="00C0154E">
      <w:pPr>
        <w:spacing w:after="0" w:line="300" w:lineRule="exact"/>
        <w:ind w:left="708"/>
        <w:rPr>
          <w:rFonts w:cstheme="minorHAnsi"/>
        </w:rPr>
      </w:pPr>
      <w:r w:rsidRPr="00C0154E">
        <w:rPr>
          <w:rFonts w:cstheme="minorHAnsi"/>
        </w:rPr>
        <w:t xml:space="preserve">Marco Polo (1254-1324) / Martin </w:t>
      </w:r>
      <w:proofErr w:type="spellStart"/>
      <w:r w:rsidRPr="00C0154E">
        <w:rPr>
          <w:rFonts w:cstheme="minorHAnsi"/>
        </w:rPr>
        <w:t>Behaim</w:t>
      </w:r>
      <w:proofErr w:type="spellEnd"/>
      <w:r w:rsidRPr="00C0154E">
        <w:rPr>
          <w:rFonts w:cstheme="minorHAnsi"/>
        </w:rPr>
        <w:t xml:space="preserve"> (Nürnberg 1459-1507) </w:t>
      </w:r>
    </w:p>
    <w:p w14:paraId="1AB0EB59" w14:textId="66269D4A" w:rsidR="006A44C6" w:rsidRPr="00C0154E" w:rsidRDefault="006A44C6" w:rsidP="00C0154E">
      <w:pPr>
        <w:pStyle w:val="Listenabsatz"/>
        <w:numPr>
          <w:ilvl w:val="0"/>
          <w:numId w:val="13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>Heinrich Schütz</w:t>
      </w:r>
      <w:r w:rsidR="00E327F2" w:rsidRPr="00C0154E">
        <w:rPr>
          <w:rFonts w:cstheme="minorHAnsi"/>
        </w:rPr>
        <w:t xml:space="preserve"> (1585-1672)</w:t>
      </w:r>
      <w:r w:rsidRPr="00C0154E">
        <w:rPr>
          <w:rFonts w:cstheme="minorHAnsi"/>
        </w:rPr>
        <w:t xml:space="preserve">: </w:t>
      </w:r>
      <w:r w:rsidRPr="00C0154E">
        <w:rPr>
          <w:rFonts w:cstheme="minorHAnsi"/>
          <w:i/>
          <w:iCs/>
        </w:rPr>
        <w:t>Weihnachtshistorie</w:t>
      </w:r>
      <w:r w:rsidR="00471018" w:rsidRPr="00C0154E">
        <w:rPr>
          <w:rFonts w:cstheme="minorHAnsi"/>
          <w:i/>
          <w:iCs/>
        </w:rPr>
        <w:t xml:space="preserve"> </w:t>
      </w:r>
      <w:r w:rsidR="00471018" w:rsidRPr="00C0154E">
        <w:rPr>
          <w:rFonts w:cstheme="minorHAnsi"/>
        </w:rPr>
        <w:t>SWV 435</w:t>
      </w:r>
    </w:p>
    <w:p w14:paraId="46073A85" w14:textId="1BB5E664" w:rsidR="00D04E03" w:rsidRPr="00C0154E" w:rsidRDefault="006A44C6" w:rsidP="00C0154E">
      <w:pPr>
        <w:pStyle w:val="Listenabsatz"/>
        <w:numPr>
          <w:ilvl w:val="0"/>
          <w:numId w:val="13"/>
        </w:numPr>
        <w:spacing w:after="0" w:line="300" w:lineRule="exact"/>
        <w:rPr>
          <w:rFonts w:cstheme="minorHAnsi"/>
          <w:i/>
          <w:iCs/>
        </w:rPr>
      </w:pPr>
      <w:r w:rsidRPr="00C0154E">
        <w:rPr>
          <w:rFonts w:cstheme="minorHAnsi"/>
        </w:rPr>
        <w:t>Heinrich Isaac</w:t>
      </w:r>
      <w:r w:rsidR="00E327F2" w:rsidRPr="00C0154E">
        <w:rPr>
          <w:rFonts w:cstheme="minorHAnsi"/>
        </w:rPr>
        <w:t xml:space="preserve"> (um 1450-1517)</w:t>
      </w:r>
      <w:r w:rsidRPr="00C0154E">
        <w:rPr>
          <w:rFonts w:cstheme="minorHAnsi"/>
        </w:rPr>
        <w:t xml:space="preserve">: </w:t>
      </w:r>
      <w:r w:rsidRPr="00C0154E">
        <w:rPr>
          <w:rFonts w:cstheme="minorHAnsi"/>
          <w:i/>
          <w:iCs/>
        </w:rPr>
        <w:t>Innsbruck ich muss dich lassen</w:t>
      </w:r>
    </w:p>
    <w:p w14:paraId="6C5BEB57" w14:textId="43CC3A78" w:rsidR="00BF1C08" w:rsidRPr="00C0154E" w:rsidRDefault="006A44C6" w:rsidP="00C0154E">
      <w:pPr>
        <w:pStyle w:val="Listenabsatz"/>
        <w:numPr>
          <w:ilvl w:val="0"/>
          <w:numId w:val="13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Traditionelle mongolische </w:t>
      </w:r>
      <w:r w:rsidR="00471018" w:rsidRPr="00C0154E">
        <w:rPr>
          <w:rFonts w:cstheme="minorHAnsi"/>
        </w:rPr>
        <w:t xml:space="preserve">Lieder: </w:t>
      </w:r>
      <w:proofErr w:type="spellStart"/>
      <w:r w:rsidR="00471018" w:rsidRPr="00C0154E">
        <w:rPr>
          <w:rFonts w:cstheme="minorHAnsi"/>
          <w:i/>
          <w:iCs/>
        </w:rPr>
        <w:t>Manduul</w:t>
      </w:r>
      <w:proofErr w:type="spellEnd"/>
      <w:r w:rsidR="00471018" w:rsidRPr="00C0154E">
        <w:rPr>
          <w:rFonts w:cstheme="minorHAnsi"/>
          <w:i/>
          <w:iCs/>
        </w:rPr>
        <w:t xml:space="preserve"> Khan</w:t>
      </w:r>
      <w:r w:rsidRPr="00C0154E">
        <w:rPr>
          <w:rFonts w:cstheme="minorHAnsi"/>
        </w:rPr>
        <w:t xml:space="preserve"> </w:t>
      </w:r>
      <w:r w:rsidR="00471018" w:rsidRPr="00C0154E">
        <w:rPr>
          <w:rFonts w:cstheme="minorHAnsi"/>
        </w:rPr>
        <w:t>(Oberton- oder Kehlkopfgesang)</w:t>
      </w:r>
    </w:p>
    <w:p w14:paraId="0B738C79" w14:textId="0E04F481" w:rsidR="006A44C6" w:rsidRPr="00C0154E" w:rsidRDefault="006A44C6" w:rsidP="00C0154E">
      <w:pPr>
        <w:pStyle w:val="Listenabsatz"/>
        <w:numPr>
          <w:ilvl w:val="0"/>
          <w:numId w:val="13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Richard Wagner: </w:t>
      </w:r>
      <w:r w:rsidRPr="00C0154E">
        <w:rPr>
          <w:rFonts w:cstheme="minorHAnsi"/>
          <w:i/>
          <w:iCs/>
        </w:rPr>
        <w:t>Tristan und Isolde</w:t>
      </w:r>
      <w:r w:rsidRPr="00C0154E">
        <w:rPr>
          <w:rFonts w:cstheme="minorHAnsi"/>
        </w:rPr>
        <w:t>, 3. Akt</w:t>
      </w:r>
    </w:p>
    <w:p w14:paraId="6ABFE945" w14:textId="77777777" w:rsidR="00C0154E" w:rsidRDefault="00C0154E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</w:p>
    <w:p w14:paraId="4768C9CE" w14:textId="77777777" w:rsidR="00C0154E" w:rsidRDefault="00C0154E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</w:p>
    <w:p w14:paraId="5DE0920D" w14:textId="77777777" w:rsidR="00C0154E" w:rsidRDefault="00C0154E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</w:p>
    <w:p w14:paraId="11CD19A4" w14:textId="77777777" w:rsidR="00C0154E" w:rsidRDefault="00C0154E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</w:p>
    <w:p w14:paraId="68F7D714" w14:textId="0B4FDC8F" w:rsidR="00E327F2" w:rsidRPr="00C0154E" w:rsidRDefault="00BF1C08" w:rsidP="00C0154E">
      <w:pPr>
        <w:spacing w:after="0" w:line="300" w:lineRule="exact"/>
        <w:ind w:left="567" w:hanging="567"/>
        <w:rPr>
          <w:rFonts w:cstheme="minorHAnsi"/>
          <w:b/>
          <w:bCs/>
        </w:rPr>
      </w:pPr>
      <w:r w:rsidRPr="00C0154E">
        <w:rPr>
          <w:rFonts w:cstheme="minorHAnsi"/>
          <w:b/>
          <w:bCs/>
        </w:rPr>
        <w:lastRenderedPageBreak/>
        <w:t>15. und 16. Jahrhundert</w:t>
      </w:r>
      <w:r w:rsidR="00E327F2" w:rsidRPr="00C0154E">
        <w:rPr>
          <w:rFonts w:cstheme="minorHAnsi"/>
          <w:b/>
          <w:bCs/>
        </w:rPr>
        <w:t xml:space="preserve"> / </w:t>
      </w:r>
      <w:r w:rsidR="00D04E03" w:rsidRPr="00C0154E">
        <w:rPr>
          <w:rFonts w:cstheme="minorHAnsi"/>
          <w:b/>
          <w:bCs/>
        </w:rPr>
        <w:t>Renaissance</w:t>
      </w:r>
    </w:p>
    <w:p w14:paraId="5F9823CF" w14:textId="77777777" w:rsidR="00395E35" w:rsidRPr="00C0154E" w:rsidRDefault="00395E35" w:rsidP="00C0154E">
      <w:pPr>
        <w:spacing w:after="0" w:line="300" w:lineRule="exact"/>
        <w:ind w:left="567" w:hanging="567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 xml:space="preserve">13. </w:t>
      </w:r>
      <w:proofErr w:type="spellStart"/>
      <w:r w:rsidRPr="00C0154E">
        <w:rPr>
          <w:rFonts w:cstheme="minorHAnsi"/>
          <w:lang w:val="en-US"/>
        </w:rPr>
        <w:t>Januar</w:t>
      </w:r>
      <w:proofErr w:type="spellEnd"/>
      <w:r w:rsidRPr="00C0154E">
        <w:rPr>
          <w:rFonts w:cstheme="minorHAnsi"/>
          <w:lang w:val="en-US"/>
        </w:rPr>
        <w:t xml:space="preserve">: </w:t>
      </w:r>
      <w:r w:rsidRPr="00C0154E">
        <w:rPr>
          <w:rFonts w:cstheme="minorHAnsi"/>
          <w:b/>
          <w:bCs/>
          <w:lang w:val="en-US"/>
        </w:rPr>
        <w:t>Johannes Ciconia und Guillaume Dufay</w:t>
      </w:r>
      <w:r w:rsidRPr="00C0154E">
        <w:rPr>
          <w:rFonts w:cstheme="minorHAnsi"/>
          <w:lang w:val="en-US"/>
        </w:rPr>
        <w:t xml:space="preserve"> </w:t>
      </w:r>
    </w:p>
    <w:p w14:paraId="02E80114" w14:textId="015BBFA0" w:rsidR="00D04E03" w:rsidRPr="00C0154E" w:rsidRDefault="00395E35" w:rsidP="00C0154E">
      <w:pPr>
        <w:spacing w:after="0" w:line="300" w:lineRule="exact"/>
        <w:ind w:left="567" w:firstLine="141"/>
        <w:rPr>
          <w:rFonts w:cstheme="minorHAnsi"/>
          <w:b/>
          <w:bCs/>
          <w:lang w:val="en-US"/>
        </w:rPr>
      </w:pPr>
      <w:r w:rsidRPr="00C0154E">
        <w:rPr>
          <w:rFonts w:cstheme="minorHAnsi"/>
          <w:lang w:val="en-US"/>
        </w:rPr>
        <w:t>Renaissance: Johannes Ciconia und Guillaume Dufay</w:t>
      </w:r>
      <w:r w:rsidRPr="00C0154E">
        <w:rPr>
          <w:rFonts w:cstheme="minorHAnsi"/>
          <w:lang w:val="en-US"/>
        </w:rPr>
        <w:t xml:space="preserve"> / </w:t>
      </w:r>
      <w:r w:rsidRPr="00C0154E">
        <w:rPr>
          <w:rFonts w:cstheme="minorHAnsi"/>
        </w:rPr>
        <w:t>Isorhythmische Motette / Humanismus</w:t>
      </w:r>
      <w:r w:rsidRPr="00C0154E">
        <w:rPr>
          <w:rFonts w:cstheme="minorHAnsi"/>
          <w:b/>
          <w:bCs/>
          <w:lang w:val="en-US"/>
        </w:rPr>
        <w:t xml:space="preserve"> </w:t>
      </w:r>
    </w:p>
    <w:p w14:paraId="18B5288F" w14:textId="582A9B43" w:rsidR="006A44C6" w:rsidRPr="00C0154E" w:rsidRDefault="006A44C6" w:rsidP="00C0154E">
      <w:pPr>
        <w:pStyle w:val="Listenabsatz"/>
        <w:numPr>
          <w:ilvl w:val="0"/>
          <w:numId w:val="14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>Orlando di Lasso</w:t>
      </w:r>
      <w:r w:rsidR="00471018" w:rsidRPr="00C0154E">
        <w:rPr>
          <w:rFonts w:cstheme="minorHAnsi"/>
          <w:lang w:val="en-US"/>
        </w:rPr>
        <w:t xml:space="preserve"> (</w:t>
      </w:r>
      <w:r w:rsidR="00471018" w:rsidRPr="00C0154E">
        <w:rPr>
          <w:rFonts w:cstheme="minorHAnsi"/>
          <w:lang w:val="en-US"/>
        </w:rPr>
        <w:t>1532-1594</w:t>
      </w:r>
      <w:r w:rsidR="00471018" w:rsidRPr="00C0154E">
        <w:rPr>
          <w:rFonts w:cstheme="minorHAnsi"/>
          <w:lang w:val="en-US"/>
        </w:rPr>
        <w:t>)</w:t>
      </w:r>
      <w:r w:rsidRPr="00C0154E">
        <w:rPr>
          <w:rFonts w:cstheme="minorHAnsi"/>
          <w:lang w:val="en-US"/>
        </w:rPr>
        <w:t xml:space="preserve">: </w:t>
      </w:r>
      <w:proofErr w:type="spellStart"/>
      <w:r w:rsidRPr="00C0154E">
        <w:rPr>
          <w:rFonts w:cstheme="minorHAnsi"/>
          <w:i/>
          <w:iCs/>
          <w:lang w:val="en-US"/>
        </w:rPr>
        <w:t>Lagrime</w:t>
      </w:r>
      <w:proofErr w:type="spellEnd"/>
      <w:r w:rsidRPr="00C0154E">
        <w:rPr>
          <w:rFonts w:cstheme="minorHAnsi"/>
          <w:i/>
          <w:iCs/>
          <w:lang w:val="en-US"/>
        </w:rPr>
        <w:t xml:space="preserve"> di San Pietro</w:t>
      </w:r>
      <w:r w:rsidRPr="00C0154E">
        <w:rPr>
          <w:rFonts w:cstheme="minorHAnsi"/>
          <w:lang w:val="en-US"/>
        </w:rPr>
        <w:t>, Nr. 10</w:t>
      </w:r>
      <w:r w:rsidR="00471018" w:rsidRPr="00C0154E">
        <w:rPr>
          <w:rFonts w:cstheme="minorHAnsi"/>
          <w:lang w:val="en-US"/>
        </w:rPr>
        <w:t>:</w:t>
      </w:r>
      <w:r w:rsidRPr="00C0154E">
        <w:rPr>
          <w:rFonts w:cstheme="minorHAnsi"/>
          <w:lang w:val="en-US"/>
        </w:rPr>
        <w:t xml:space="preserve"> </w:t>
      </w:r>
      <w:r w:rsidR="00471018" w:rsidRPr="00C0154E">
        <w:rPr>
          <w:rFonts w:cstheme="minorHAnsi"/>
          <w:lang w:val="en-US"/>
        </w:rPr>
        <w:t>“</w:t>
      </w:r>
      <w:r w:rsidRPr="00C0154E">
        <w:rPr>
          <w:rFonts w:cstheme="minorHAnsi"/>
          <w:lang w:val="en-US"/>
        </w:rPr>
        <w:t xml:space="preserve">Come falda di neve” </w:t>
      </w:r>
    </w:p>
    <w:p w14:paraId="38251359" w14:textId="77777777" w:rsidR="006A44C6" w:rsidRPr="00C0154E" w:rsidRDefault="006A44C6" w:rsidP="00C0154E">
      <w:pPr>
        <w:pStyle w:val="Listenabsatz"/>
        <w:numPr>
          <w:ilvl w:val="0"/>
          <w:numId w:val="14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>Johannes Ciconia: Gloria Nr. 1</w:t>
      </w:r>
    </w:p>
    <w:p w14:paraId="5700101B" w14:textId="429D1BEE" w:rsidR="006A44C6" w:rsidRPr="00C0154E" w:rsidRDefault="006A44C6" w:rsidP="00C0154E">
      <w:pPr>
        <w:pStyle w:val="NurText"/>
        <w:numPr>
          <w:ilvl w:val="0"/>
          <w:numId w:val="14"/>
        </w:num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0154E">
        <w:rPr>
          <w:rFonts w:asciiTheme="minorHAnsi" w:hAnsiTheme="minorHAnsi" w:cstheme="minorHAnsi"/>
          <w:sz w:val="22"/>
          <w:szCs w:val="22"/>
        </w:rPr>
        <w:t>Guillaume Dufay</w:t>
      </w:r>
      <w:r w:rsidR="00E41141" w:rsidRPr="00C0154E">
        <w:rPr>
          <w:rFonts w:asciiTheme="minorHAnsi" w:hAnsiTheme="minorHAnsi" w:cstheme="minorHAnsi"/>
          <w:sz w:val="22"/>
          <w:szCs w:val="22"/>
        </w:rPr>
        <w:t xml:space="preserve"> (um 1400-1474)</w:t>
      </w:r>
      <w:r w:rsidRPr="00C0154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C0154E">
        <w:rPr>
          <w:rFonts w:asciiTheme="minorHAnsi" w:hAnsiTheme="minorHAnsi" w:cstheme="minorHAnsi"/>
          <w:i/>
          <w:iCs/>
          <w:sz w:val="22"/>
          <w:szCs w:val="22"/>
        </w:rPr>
        <w:t>Nuper</w:t>
      </w:r>
      <w:proofErr w:type="spellEnd"/>
      <w:r w:rsidRPr="00C015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0154E">
        <w:rPr>
          <w:rFonts w:asciiTheme="minorHAnsi" w:hAnsiTheme="minorHAnsi" w:cstheme="minorHAnsi"/>
          <w:i/>
          <w:iCs/>
          <w:sz w:val="22"/>
          <w:szCs w:val="22"/>
        </w:rPr>
        <w:t>rosarum</w:t>
      </w:r>
      <w:proofErr w:type="spellEnd"/>
      <w:r w:rsidRPr="00C015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C0154E">
        <w:rPr>
          <w:rFonts w:asciiTheme="minorHAnsi" w:hAnsiTheme="minorHAnsi" w:cstheme="minorHAnsi"/>
          <w:i/>
          <w:iCs/>
          <w:sz w:val="22"/>
          <w:szCs w:val="22"/>
        </w:rPr>
        <w:t>flores</w:t>
      </w:r>
      <w:proofErr w:type="spellEnd"/>
      <w:r w:rsidR="00E41141" w:rsidRPr="00C0154E">
        <w:rPr>
          <w:rFonts w:asciiTheme="minorHAnsi" w:hAnsiTheme="minorHAnsi" w:cstheme="minorHAnsi"/>
          <w:sz w:val="22"/>
          <w:szCs w:val="22"/>
        </w:rPr>
        <w:t xml:space="preserve"> (isorhythmische Mottete zur Weihung des Florentiner Doms (1436)</w:t>
      </w:r>
    </w:p>
    <w:p w14:paraId="1D0B5672" w14:textId="464674FD" w:rsidR="006A44C6" w:rsidRPr="00C0154E" w:rsidRDefault="00E41141" w:rsidP="00C0154E">
      <w:pPr>
        <w:pStyle w:val="Listenabsatz"/>
        <w:numPr>
          <w:ilvl w:val="0"/>
          <w:numId w:val="14"/>
        </w:numPr>
        <w:spacing w:after="0" w:line="300" w:lineRule="exact"/>
        <w:rPr>
          <w:rFonts w:cstheme="minorHAnsi"/>
          <w:lang w:val="en-US"/>
        </w:rPr>
      </w:pPr>
      <w:r w:rsidRPr="00C0154E">
        <w:rPr>
          <w:rFonts w:cstheme="minorHAnsi"/>
          <w:lang w:val="en-US"/>
        </w:rPr>
        <w:t xml:space="preserve">Guillaume Dufay: </w:t>
      </w:r>
      <w:r w:rsidRPr="00C0154E">
        <w:rPr>
          <w:rFonts w:cstheme="minorHAnsi"/>
          <w:i/>
          <w:iCs/>
          <w:lang w:val="en-US"/>
        </w:rPr>
        <w:t xml:space="preserve">Salve, </w:t>
      </w:r>
      <w:proofErr w:type="spellStart"/>
      <w:r w:rsidRPr="00C0154E">
        <w:rPr>
          <w:rFonts w:cstheme="minorHAnsi"/>
          <w:i/>
          <w:iCs/>
          <w:lang w:val="en-US"/>
        </w:rPr>
        <w:t>flos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Tuscae</w:t>
      </w:r>
      <w:proofErr w:type="spellEnd"/>
      <w:r w:rsidRPr="00C0154E">
        <w:rPr>
          <w:rFonts w:cstheme="minorHAnsi"/>
          <w:i/>
          <w:iCs/>
          <w:lang w:val="en-US"/>
        </w:rPr>
        <w:t xml:space="preserve"> gentis</w:t>
      </w:r>
      <w:r w:rsidRPr="00C0154E">
        <w:rPr>
          <w:rFonts w:cstheme="minorHAnsi"/>
          <w:lang w:val="en-US"/>
        </w:rPr>
        <w:t xml:space="preserve"> (1436)</w:t>
      </w:r>
    </w:p>
    <w:p w14:paraId="3F993B77" w14:textId="77777777" w:rsidR="00C0154E" w:rsidRDefault="00C0154E" w:rsidP="00C0154E">
      <w:pPr>
        <w:spacing w:after="0" w:line="300" w:lineRule="exact"/>
        <w:rPr>
          <w:rFonts w:cstheme="minorHAnsi"/>
        </w:rPr>
      </w:pPr>
    </w:p>
    <w:p w14:paraId="42B02536" w14:textId="5F64F85F" w:rsidR="00BF1C08" w:rsidRPr="00C0154E" w:rsidRDefault="00395E35" w:rsidP="00C0154E">
      <w:pPr>
        <w:spacing w:after="0" w:line="300" w:lineRule="exact"/>
        <w:rPr>
          <w:rFonts w:cstheme="minorHAnsi"/>
          <w:b/>
          <w:bCs/>
        </w:rPr>
      </w:pPr>
      <w:r w:rsidRPr="00C0154E">
        <w:rPr>
          <w:rFonts w:cstheme="minorHAnsi"/>
        </w:rPr>
        <w:t xml:space="preserve">20. Januar: </w:t>
      </w:r>
      <w:r w:rsidR="00BF1C08" w:rsidRPr="00C0154E">
        <w:rPr>
          <w:rFonts w:cstheme="minorHAnsi"/>
          <w:b/>
          <w:bCs/>
        </w:rPr>
        <w:t xml:space="preserve">Messe / </w:t>
      </w:r>
      <w:r w:rsidR="00BF1C08" w:rsidRPr="00C0154E">
        <w:rPr>
          <w:rFonts w:cstheme="minorHAnsi"/>
          <w:b/>
          <w:bCs/>
          <w:i/>
          <w:iCs/>
        </w:rPr>
        <w:t xml:space="preserve">L’homme </w:t>
      </w:r>
      <w:proofErr w:type="spellStart"/>
      <w:r w:rsidR="00BF1C08" w:rsidRPr="00C0154E">
        <w:rPr>
          <w:rFonts w:cstheme="minorHAnsi"/>
          <w:b/>
          <w:bCs/>
          <w:i/>
          <w:iCs/>
        </w:rPr>
        <w:t>armé</w:t>
      </w:r>
      <w:proofErr w:type="spellEnd"/>
      <w:r w:rsidR="00BF1C08" w:rsidRPr="00C0154E">
        <w:rPr>
          <w:rFonts w:cstheme="minorHAnsi"/>
          <w:b/>
          <w:bCs/>
        </w:rPr>
        <w:t>-Messen</w:t>
      </w:r>
    </w:p>
    <w:p w14:paraId="1FE6F3A5" w14:textId="77777777" w:rsidR="00E41141" w:rsidRPr="00C0154E" w:rsidRDefault="00E41141" w:rsidP="00C0154E">
      <w:pPr>
        <w:pStyle w:val="Listenabsatz"/>
        <w:numPr>
          <w:ilvl w:val="0"/>
          <w:numId w:val="15"/>
        </w:numPr>
        <w:tabs>
          <w:tab w:val="left" w:pos="3886"/>
        </w:tabs>
        <w:spacing w:after="0" w:line="300" w:lineRule="exact"/>
        <w:rPr>
          <w:rFonts w:cstheme="minorHAnsi"/>
          <w:color w:val="000000"/>
        </w:rPr>
      </w:pPr>
      <w:bookmarkStart w:id="0" w:name="_Hlk186038603"/>
      <w:r w:rsidRPr="00C0154E">
        <w:rPr>
          <w:rFonts w:cstheme="minorHAnsi"/>
          <w:bCs/>
          <w:color w:val="000000"/>
        </w:rPr>
        <w:t xml:space="preserve">Guillaume </w:t>
      </w:r>
      <w:r w:rsidR="006A44C6" w:rsidRPr="00C0154E">
        <w:rPr>
          <w:rFonts w:cstheme="minorHAnsi"/>
          <w:bCs/>
          <w:color w:val="000000"/>
        </w:rPr>
        <w:t>Dufay</w:t>
      </w:r>
      <w:r w:rsidR="006A44C6" w:rsidRPr="00C0154E">
        <w:rPr>
          <w:rFonts w:cstheme="minorHAnsi"/>
          <w:color w:val="000000"/>
        </w:rPr>
        <w:t xml:space="preserve">: </w:t>
      </w:r>
      <w:r w:rsidR="006A44C6" w:rsidRPr="00C0154E">
        <w:rPr>
          <w:rFonts w:cstheme="minorHAnsi"/>
          <w:i/>
          <w:iCs/>
          <w:color w:val="000000"/>
        </w:rPr>
        <w:t>Kyrie</w:t>
      </w:r>
      <w:r w:rsidR="006A44C6" w:rsidRPr="00C0154E">
        <w:rPr>
          <w:rFonts w:cstheme="minorHAnsi"/>
          <w:color w:val="000000"/>
        </w:rPr>
        <w:t xml:space="preserve"> aus der Missa „Se la </w:t>
      </w:r>
      <w:proofErr w:type="spellStart"/>
      <w:r w:rsidR="006A44C6" w:rsidRPr="00C0154E">
        <w:rPr>
          <w:rFonts w:cstheme="minorHAnsi"/>
          <w:color w:val="000000"/>
        </w:rPr>
        <w:t>face</w:t>
      </w:r>
      <w:proofErr w:type="spellEnd"/>
      <w:r w:rsidR="006A44C6" w:rsidRPr="00C0154E">
        <w:rPr>
          <w:rFonts w:cstheme="minorHAnsi"/>
          <w:color w:val="000000"/>
        </w:rPr>
        <w:t xml:space="preserve"> </w:t>
      </w:r>
      <w:proofErr w:type="spellStart"/>
      <w:r w:rsidR="006A44C6" w:rsidRPr="00C0154E">
        <w:rPr>
          <w:rFonts w:cstheme="minorHAnsi"/>
          <w:color w:val="000000"/>
        </w:rPr>
        <w:t>ay</w:t>
      </w:r>
      <w:proofErr w:type="spellEnd"/>
      <w:r w:rsidR="006A44C6" w:rsidRPr="00C0154E">
        <w:rPr>
          <w:rFonts w:cstheme="minorHAnsi"/>
          <w:color w:val="000000"/>
        </w:rPr>
        <w:t xml:space="preserve"> pale“ </w:t>
      </w:r>
      <w:r w:rsidRPr="00C0154E">
        <w:rPr>
          <w:rFonts w:cstheme="minorHAnsi"/>
          <w:color w:val="000000"/>
        </w:rPr>
        <w:t>(</w:t>
      </w:r>
      <w:r w:rsidR="006A44C6" w:rsidRPr="00C0154E">
        <w:rPr>
          <w:rFonts w:cstheme="minorHAnsi"/>
          <w:color w:val="000000"/>
        </w:rPr>
        <w:t>um 1450</w:t>
      </w:r>
      <w:r w:rsidRPr="00C0154E">
        <w:rPr>
          <w:rFonts w:cstheme="minorHAnsi"/>
          <w:color w:val="000000"/>
        </w:rPr>
        <w:t xml:space="preserve">) </w:t>
      </w:r>
    </w:p>
    <w:p w14:paraId="797B0071" w14:textId="77777777" w:rsidR="0058587C" w:rsidRPr="00C0154E" w:rsidRDefault="00E41141" w:rsidP="00C0154E">
      <w:pPr>
        <w:pStyle w:val="Listenabsatz"/>
        <w:numPr>
          <w:ilvl w:val="0"/>
          <w:numId w:val="15"/>
        </w:numPr>
        <w:tabs>
          <w:tab w:val="left" w:pos="3886"/>
        </w:tabs>
        <w:spacing w:after="0" w:line="300" w:lineRule="exact"/>
        <w:rPr>
          <w:rFonts w:cstheme="minorHAnsi"/>
          <w:color w:val="000000"/>
        </w:rPr>
      </w:pPr>
      <w:r w:rsidRPr="00C0154E">
        <w:rPr>
          <w:rFonts w:cstheme="minorHAnsi"/>
          <w:bCs/>
          <w:color w:val="000000"/>
        </w:rPr>
        <w:t xml:space="preserve">Giovanni Pierluigi da </w:t>
      </w:r>
      <w:r w:rsidR="006A44C6" w:rsidRPr="00C0154E">
        <w:rPr>
          <w:rFonts w:cstheme="minorHAnsi"/>
          <w:bCs/>
          <w:color w:val="000000"/>
        </w:rPr>
        <w:t>Palestrina</w:t>
      </w:r>
      <w:r w:rsidRPr="00C0154E">
        <w:rPr>
          <w:rFonts w:cstheme="minorHAnsi"/>
          <w:bCs/>
          <w:color w:val="000000"/>
        </w:rPr>
        <w:t xml:space="preserve"> (1525-1594): aus der </w:t>
      </w:r>
      <w:r w:rsidR="006A44C6" w:rsidRPr="00C0154E">
        <w:rPr>
          <w:rFonts w:cstheme="minorHAnsi"/>
          <w:color w:val="000000"/>
        </w:rPr>
        <w:t xml:space="preserve">Missa sine nomine für 6 Stimmen aus dem ersten Messebuch von </w:t>
      </w:r>
      <w:proofErr w:type="spellStart"/>
      <w:r w:rsidR="006A44C6" w:rsidRPr="00C0154E">
        <w:rPr>
          <w:rFonts w:cstheme="minorHAnsi"/>
          <w:color w:val="000000"/>
        </w:rPr>
        <w:t>Paletrina</w:t>
      </w:r>
      <w:proofErr w:type="spellEnd"/>
      <w:r w:rsidR="006A44C6" w:rsidRPr="00C0154E">
        <w:rPr>
          <w:rFonts w:cstheme="minorHAnsi"/>
          <w:color w:val="000000"/>
        </w:rPr>
        <w:t xml:space="preserve"> (1554) </w:t>
      </w:r>
    </w:p>
    <w:p w14:paraId="15069954" w14:textId="77777777" w:rsidR="0058587C" w:rsidRPr="00C0154E" w:rsidRDefault="006A44C6" w:rsidP="00C0154E">
      <w:pPr>
        <w:pStyle w:val="Listenabsatz"/>
        <w:numPr>
          <w:ilvl w:val="0"/>
          <w:numId w:val="15"/>
        </w:numPr>
        <w:tabs>
          <w:tab w:val="left" w:pos="3886"/>
        </w:tabs>
        <w:spacing w:after="0" w:line="300" w:lineRule="exact"/>
        <w:rPr>
          <w:rFonts w:cstheme="minorHAnsi"/>
          <w:color w:val="000000"/>
        </w:rPr>
      </w:pPr>
      <w:r w:rsidRPr="00C0154E">
        <w:rPr>
          <w:rFonts w:cstheme="minorHAnsi"/>
        </w:rPr>
        <w:t>Pierre de la Rue</w:t>
      </w:r>
      <w:r w:rsidR="00E41141" w:rsidRPr="00C0154E">
        <w:rPr>
          <w:rFonts w:cstheme="minorHAnsi"/>
        </w:rPr>
        <w:t xml:space="preserve"> (</w:t>
      </w:r>
      <w:r w:rsidR="00E41141" w:rsidRPr="00C0154E">
        <w:rPr>
          <w:rFonts w:cstheme="minorHAnsi"/>
        </w:rPr>
        <w:t>ca. 1460-1518</w:t>
      </w:r>
      <w:r w:rsidR="00E41141" w:rsidRPr="00C0154E">
        <w:rPr>
          <w:rFonts w:cstheme="minorHAnsi"/>
        </w:rPr>
        <w:t>)</w:t>
      </w:r>
      <w:r w:rsidRPr="00C0154E">
        <w:rPr>
          <w:rFonts w:cstheme="minorHAnsi"/>
        </w:rPr>
        <w:t xml:space="preserve">: Credo aus Missa „Cum </w:t>
      </w:r>
      <w:proofErr w:type="spellStart"/>
      <w:r w:rsidRPr="00C0154E">
        <w:rPr>
          <w:rFonts w:cstheme="minorHAnsi"/>
        </w:rPr>
        <w:t>iocunditate</w:t>
      </w:r>
      <w:proofErr w:type="spellEnd"/>
      <w:r w:rsidRPr="00C0154E">
        <w:rPr>
          <w:rFonts w:cstheme="minorHAnsi"/>
        </w:rPr>
        <w:t>“ (Ende 1480er Jahre)</w:t>
      </w:r>
    </w:p>
    <w:p w14:paraId="171B84C2" w14:textId="77777777" w:rsidR="0058587C" w:rsidRPr="00C0154E" w:rsidRDefault="0058587C" w:rsidP="00C0154E">
      <w:pPr>
        <w:pStyle w:val="Listenabsatz"/>
        <w:numPr>
          <w:ilvl w:val="0"/>
          <w:numId w:val="15"/>
        </w:numPr>
        <w:tabs>
          <w:tab w:val="left" w:pos="3886"/>
        </w:tabs>
        <w:spacing w:after="0" w:line="300" w:lineRule="exact"/>
        <w:rPr>
          <w:rFonts w:cstheme="minorHAnsi"/>
          <w:color w:val="000000"/>
          <w:lang w:val="en-US"/>
        </w:rPr>
      </w:pPr>
      <w:r w:rsidRPr="00C0154E">
        <w:rPr>
          <w:rFonts w:cstheme="minorHAnsi"/>
          <w:bCs/>
          <w:color w:val="000000"/>
          <w:lang w:val="en-US"/>
        </w:rPr>
        <w:t>Giovanni Pierluigi da Palestrina</w:t>
      </w:r>
      <w:r w:rsidR="006A44C6" w:rsidRPr="00C0154E">
        <w:rPr>
          <w:rFonts w:cstheme="minorHAnsi"/>
          <w:lang w:val="en-US"/>
        </w:rPr>
        <w:t xml:space="preserve">: </w:t>
      </w:r>
      <w:r w:rsidR="006A44C6" w:rsidRPr="00C0154E">
        <w:rPr>
          <w:rFonts w:cstheme="minorHAnsi"/>
          <w:i/>
          <w:iCs/>
          <w:lang w:val="en-US"/>
        </w:rPr>
        <w:t>Sanctus</w:t>
      </w:r>
      <w:r w:rsidR="006A44C6" w:rsidRPr="00C0154E">
        <w:rPr>
          <w:rFonts w:cstheme="minorHAnsi"/>
          <w:lang w:val="en-US"/>
        </w:rPr>
        <w:t xml:space="preserve"> </w:t>
      </w:r>
      <w:proofErr w:type="spellStart"/>
      <w:r w:rsidR="006A44C6" w:rsidRPr="00C0154E">
        <w:rPr>
          <w:rFonts w:cstheme="minorHAnsi"/>
          <w:lang w:val="en-US"/>
        </w:rPr>
        <w:t>aus</w:t>
      </w:r>
      <w:proofErr w:type="spellEnd"/>
      <w:r w:rsidR="006A44C6" w:rsidRPr="00C0154E">
        <w:rPr>
          <w:rFonts w:cstheme="minorHAnsi"/>
          <w:lang w:val="en-US"/>
        </w:rPr>
        <w:t xml:space="preserve"> Missa pro </w:t>
      </w:r>
      <w:proofErr w:type="spellStart"/>
      <w:r w:rsidR="006A44C6" w:rsidRPr="00C0154E">
        <w:rPr>
          <w:rFonts w:cstheme="minorHAnsi"/>
          <w:lang w:val="en-US"/>
        </w:rPr>
        <w:t>defunctis</w:t>
      </w:r>
      <w:proofErr w:type="spellEnd"/>
      <w:r w:rsidR="006A44C6" w:rsidRPr="00C0154E">
        <w:rPr>
          <w:rFonts w:cstheme="minorHAnsi"/>
          <w:lang w:val="en-US"/>
        </w:rPr>
        <w:t xml:space="preserve"> a 5 (Rom 1591)</w:t>
      </w:r>
    </w:p>
    <w:p w14:paraId="5086E896" w14:textId="39A1E5EF" w:rsidR="0058587C" w:rsidRPr="00C0154E" w:rsidRDefault="006A44C6" w:rsidP="00C0154E">
      <w:pPr>
        <w:pStyle w:val="Listenabsatz"/>
        <w:numPr>
          <w:ilvl w:val="0"/>
          <w:numId w:val="15"/>
        </w:numPr>
        <w:tabs>
          <w:tab w:val="left" w:pos="3886"/>
        </w:tabs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Pierre de la Rue: </w:t>
      </w:r>
      <w:proofErr w:type="spellStart"/>
      <w:r w:rsidRPr="00C0154E">
        <w:rPr>
          <w:rFonts w:cstheme="minorHAnsi"/>
          <w:i/>
          <w:iCs/>
        </w:rPr>
        <w:t>Agnus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D</w:t>
      </w:r>
      <w:r w:rsidR="0058587C" w:rsidRPr="00C0154E">
        <w:rPr>
          <w:rFonts w:cstheme="minorHAnsi"/>
          <w:i/>
          <w:iCs/>
        </w:rPr>
        <w:t>ei</w:t>
      </w:r>
      <w:proofErr w:type="spellEnd"/>
      <w:r w:rsidR="0058587C" w:rsidRPr="00C0154E">
        <w:rPr>
          <w:rFonts w:eastAsiaTheme="minorEastAsia" w:cstheme="minorHAnsi"/>
          <w:color w:val="000000" w:themeColor="text1"/>
          <w:kern w:val="24"/>
          <w:lang w:eastAsia="de-DE"/>
          <w14:ligatures w14:val="none"/>
        </w:rPr>
        <w:t xml:space="preserve"> </w:t>
      </w:r>
      <w:r w:rsidR="0058587C" w:rsidRPr="00C0154E">
        <w:rPr>
          <w:rFonts w:cstheme="minorHAnsi"/>
        </w:rPr>
        <w:t xml:space="preserve">aus </w:t>
      </w:r>
      <w:r w:rsidR="0058587C" w:rsidRPr="0058587C">
        <w:rPr>
          <w:rFonts w:cstheme="minorHAnsi"/>
        </w:rPr>
        <w:t xml:space="preserve">Missa </w:t>
      </w:r>
      <w:r w:rsidR="0058587C" w:rsidRPr="00C0154E">
        <w:rPr>
          <w:rFonts w:cstheme="minorHAnsi"/>
        </w:rPr>
        <w:t xml:space="preserve">„L’homme </w:t>
      </w:r>
      <w:proofErr w:type="spellStart"/>
      <w:r w:rsidR="0058587C" w:rsidRPr="00C0154E">
        <w:rPr>
          <w:rFonts w:cstheme="minorHAnsi"/>
        </w:rPr>
        <w:t>armé</w:t>
      </w:r>
      <w:proofErr w:type="spellEnd"/>
      <w:r w:rsidR="0058587C" w:rsidRPr="00C0154E">
        <w:rPr>
          <w:rFonts w:cstheme="minorHAnsi"/>
        </w:rPr>
        <w:t>“</w:t>
      </w:r>
      <w:r w:rsidR="0058587C" w:rsidRPr="0058587C">
        <w:rPr>
          <w:rFonts w:cstheme="minorHAnsi"/>
        </w:rPr>
        <w:t xml:space="preserve"> </w:t>
      </w:r>
    </w:p>
    <w:p w14:paraId="1D10115B" w14:textId="203831C0" w:rsidR="00A6557D" w:rsidRPr="00C0154E" w:rsidRDefault="0058587C" w:rsidP="00C0154E">
      <w:pPr>
        <w:pStyle w:val="Listenabsatz"/>
        <w:numPr>
          <w:ilvl w:val="0"/>
          <w:numId w:val="15"/>
        </w:numPr>
        <w:tabs>
          <w:tab w:val="left" w:pos="3886"/>
        </w:tabs>
        <w:spacing w:after="0" w:line="300" w:lineRule="exact"/>
        <w:rPr>
          <w:rFonts w:cstheme="minorHAnsi"/>
          <w:b/>
          <w:bCs/>
        </w:rPr>
      </w:pPr>
      <w:r w:rsidRPr="00C0154E">
        <w:rPr>
          <w:rFonts w:cstheme="minorHAnsi"/>
        </w:rPr>
        <w:t xml:space="preserve">Josquin Desprez (um 1450-1521): </w:t>
      </w:r>
      <w:proofErr w:type="spellStart"/>
      <w:r w:rsidR="006A44C6" w:rsidRPr="00C0154E">
        <w:rPr>
          <w:rFonts w:cstheme="minorHAnsi"/>
          <w:i/>
          <w:iCs/>
        </w:rPr>
        <w:t>Agnus</w:t>
      </w:r>
      <w:proofErr w:type="spellEnd"/>
      <w:r w:rsidR="006A44C6" w:rsidRPr="00C0154E">
        <w:rPr>
          <w:rFonts w:cstheme="minorHAnsi"/>
          <w:i/>
          <w:iCs/>
        </w:rPr>
        <w:t xml:space="preserve"> </w:t>
      </w:r>
      <w:proofErr w:type="spellStart"/>
      <w:r w:rsidR="006A44C6" w:rsidRPr="00C0154E">
        <w:rPr>
          <w:rFonts w:cstheme="minorHAnsi"/>
          <w:i/>
          <w:iCs/>
        </w:rPr>
        <w:t>Dei</w:t>
      </w:r>
      <w:proofErr w:type="spellEnd"/>
      <w:r w:rsidR="006A44C6" w:rsidRPr="00C0154E">
        <w:rPr>
          <w:rFonts w:cstheme="minorHAnsi"/>
        </w:rPr>
        <w:t xml:space="preserve"> aus beiden </w:t>
      </w:r>
      <w:r w:rsidRPr="00C0154E">
        <w:rPr>
          <w:rFonts w:cstheme="minorHAnsi"/>
        </w:rPr>
        <w:t>„</w:t>
      </w:r>
      <w:r w:rsidR="006A44C6" w:rsidRPr="00C0154E">
        <w:rPr>
          <w:rFonts w:cstheme="minorHAnsi"/>
        </w:rPr>
        <w:t xml:space="preserve">L’homme </w:t>
      </w:r>
      <w:proofErr w:type="spellStart"/>
      <w:r w:rsidR="006A44C6" w:rsidRPr="00C0154E">
        <w:rPr>
          <w:rFonts w:cstheme="minorHAnsi"/>
        </w:rPr>
        <w:t>armé</w:t>
      </w:r>
      <w:proofErr w:type="spellEnd"/>
      <w:r w:rsidRPr="00C0154E">
        <w:rPr>
          <w:rFonts w:cstheme="minorHAnsi"/>
        </w:rPr>
        <w:t>“-Messen</w:t>
      </w:r>
      <w:r w:rsidR="006A44C6" w:rsidRPr="00C0154E">
        <w:rPr>
          <w:rFonts w:cstheme="minorHAnsi"/>
        </w:rPr>
        <w:t xml:space="preserve"> (super </w:t>
      </w:r>
      <w:proofErr w:type="spellStart"/>
      <w:r w:rsidR="006A44C6" w:rsidRPr="00C0154E">
        <w:rPr>
          <w:rFonts w:cstheme="minorHAnsi"/>
        </w:rPr>
        <w:t>voces</w:t>
      </w:r>
      <w:proofErr w:type="spellEnd"/>
      <w:r w:rsidR="006A44C6" w:rsidRPr="00C0154E">
        <w:rPr>
          <w:rFonts w:cstheme="minorHAnsi"/>
        </w:rPr>
        <w:t xml:space="preserve"> </w:t>
      </w:r>
      <w:proofErr w:type="spellStart"/>
      <w:r w:rsidR="006A44C6" w:rsidRPr="00C0154E">
        <w:rPr>
          <w:rFonts w:cstheme="minorHAnsi"/>
        </w:rPr>
        <w:t>musicales</w:t>
      </w:r>
      <w:proofErr w:type="spellEnd"/>
      <w:r w:rsidR="006A44C6" w:rsidRPr="00C0154E">
        <w:rPr>
          <w:rFonts w:cstheme="minorHAnsi"/>
        </w:rPr>
        <w:t xml:space="preserve"> und </w:t>
      </w:r>
      <w:proofErr w:type="spellStart"/>
      <w:r w:rsidR="006A44C6" w:rsidRPr="00C0154E">
        <w:rPr>
          <w:rFonts w:cstheme="minorHAnsi"/>
        </w:rPr>
        <w:t>Sexti</w:t>
      </w:r>
      <w:proofErr w:type="spellEnd"/>
      <w:r w:rsidR="006A44C6" w:rsidRPr="00C0154E">
        <w:rPr>
          <w:rFonts w:cstheme="minorHAnsi"/>
        </w:rPr>
        <w:t xml:space="preserve"> </w:t>
      </w:r>
      <w:proofErr w:type="spellStart"/>
      <w:r w:rsidR="006A44C6" w:rsidRPr="00C0154E">
        <w:rPr>
          <w:rFonts w:cstheme="minorHAnsi"/>
        </w:rPr>
        <w:t>toni</w:t>
      </w:r>
      <w:proofErr w:type="spellEnd"/>
      <w:r w:rsidR="006A44C6" w:rsidRPr="00C0154E">
        <w:rPr>
          <w:rFonts w:cstheme="minorHAnsi"/>
        </w:rPr>
        <w:t xml:space="preserve">) </w:t>
      </w:r>
    </w:p>
    <w:p w14:paraId="159AC668" w14:textId="77777777" w:rsidR="00C0154E" w:rsidRDefault="00C0154E" w:rsidP="00C0154E">
      <w:pPr>
        <w:spacing w:after="0" w:line="300" w:lineRule="exact"/>
        <w:rPr>
          <w:rFonts w:cstheme="minorHAnsi"/>
        </w:rPr>
      </w:pPr>
    </w:p>
    <w:p w14:paraId="0E93A888" w14:textId="748B0DBB" w:rsidR="00395E35" w:rsidRPr="00C0154E" w:rsidRDefault="00395E35" w:rsidP="00C0154E">
      <w:p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27. Januar: </w:t>
      </w:r>
      <w:r w:rsidRPr="00C0154E">
        <w:rPr>
          <w:rFonts w:cstheme="minorHAnsi"/>
          <w:b/>
          <w:bCs/>
        </w:rPr>
        <w:t>Reformation</w:t>
      </w:r>
      <w:r w:rsidRPr="00C0154E">
        <w:rPr>
          <w:rFonts w:cstheme="minorHAnsi"/>
        </w:rPr>
        <w:t xml:space="preserve"> </w:t>
      </w:r>
    </w:p>
    <w:p w14:paraId="50583901" w14:textId="0A5E3FA6" w:rsidR="00395E35" w:rsidRPr="00C0154E" w:rsidRDefault="00395E35" w:rsidP="00C0154E">
      <w:pPr>
        <w:spacing w:after="0" w:line="300" w:lineRule="exact"/>
        <w:ind w:left="708"/>
        <w:rPr>
          <w:rFonts w:cstheme="minorHAnsi"/>
        </w:rPr>
      </w:pPr>
      <w:r w:rsidRPr="00C0154E">
        <w:rPr>
          <w:rFonts w:cstheme="minorHAnsi"/>
        </w:rPr>
        <w:t xml:space="preserve">Reformation: Luther (1517) / Johann Walter (1496-1570) und Ludwig </w:t>
      </w:r>
      <w:proofErr w:type="spellStart"/>
      <w:r w:rsidRPr="00C0154E">
        <w:rPr>
          <w:rFonts w:cstheme="minorHAnsi"/>
        </w:rPr>
        <w:t>Senfl</w:t>
      </w:r>
      <w:proofErr w:type="spellEnd"/>
      <w:r w:rsidRPr="00C0154E">
        <w:rPr>
          <w:rFonts w:cstheme="minorHAnsi"/>
        </w:rPr>
        <w:t xml:space="preserve"> (1490-1543)</w:t>
      </w:r>
      <w:r w:rsidRPr="00C0154E">
        <w:rPr>
          <w:rFonts w:cstheme="minorHAnsi"/>
        </w:rPr>
        <w:t xml:space="preserve"> / </w:t>
      </w:r>
      <w:r w:rsidRPr="00C0154E">
        <w:rPr>
          <w:rFonts w:cstheme="minorHAnsi"/>
        </w:rPr>
        <w:t xml:space="preserve">Buchdruck </w:t>
      </w:r>
    </w:p>
    <w:p w14:paraId="5B68F1AA" w14:textId="438C60FE" w:rsidR="00894082" w:rsidRPr="00C0154E" w:rsidRDefault="00894082" w:rsidP="00C0154E">
      <w:pPr>
        <w:pStyle w:val="Listenabsatz"/>
        <w:numPr>
          <w:ilvl w:val="0"/>
          <w:numId w:val="16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>Elisabeth von Calenberg</w:t>
      </w:r>
      <w:r w:rsidR="0058587C" w:rsidRPr="00C0154E">
        <w:rPr>
          <w:rFonts w:cstheme="minorHAnsi"/>
        </w:rPr>
        <w:t xml:space="preserve"> (1510-1558)</w:t>
      </w:r>
      <w:r w:rsidRPr="00C0154E">
        <w:rPr>
          <w:rFonts w:cstheme="minorHAnsi"/>
        </w:rPr>
        <w:t xml:space="preserve">: </w:t>
      </w:r>
      <w:r w:rsidR="0058587C" w:rsidRPr="00C0154E">
        <w:rPr>
          <w:rFonts w:cstheme="minorHAnsi"/>
          <w:i/>
          <w:iCs/>
        </w:rPr>
        <w:t xml:space="preserve">Braunschweig ich </w:t>
      </w:r>
      <w:proofErr w:type="spellStart"/>
      <w:r w:rsidR="0058587C" w:rsidRPr="00C0154E">
        <w:rPr>
          <w:rFonts w:cstheme="minorHAnsi"/>
          <w:i/>
          <w:iCs/>
        </w:rPr>
        <w:t>laß</w:t>
      </w:r>
      <w:proofErr w:type="spellEnd"/>
      <w:r w:rsidR="0058587C" w:rsidRPr="00C0154E">
        <w:rPr>
          <w:rFonts w:cstheme="minorHAnsi"/>
          <w:i/>
          <w:iCs/>
        </w:rPr>
        <w:t xml:space="preserve"> dich </w:t>
      </w:r>
      <w:proofErr w:type="spellStart"/>
      <w:r w:rsidR="0058587C" w:rsidRPr="00C0154E">
        <w:rPr>
          <w:rFonts w:cstheme="minorHAnsi"/>
          <w:i/>
          <w:iCs/>
        </w:rPr>
        <w:t>farenn</w:t>
      </w:r>
      <w:proofErr w:type="spellEnd"/>
      <w:r w:rsidR="0058587C" w:rsidRPr="00C0154E">
        <w:rPr>
          <w:rFonts w:cstheme="minorHAnsi"/>
          <w:i/>
          <w:iCs/>
        </w:rPr>
        <w:t xml:space="preserve"> </w:t>
      </w:r>
      <w:r w:rsidR="0058587C" w:rsidRPr="00C0154E">
        <w:rPr>
          <w:rFonts w:cstheme="minorHAnsi"/>
        </w:rPr>
        <w:t xml:space="preserve">auf die Melodie von </w:t>
      </w:r>
      <w:r w:rsidRPr="00C0154E">
        <w:rPr>
          <w:rFonts w:cstheme="minorHAnsi"/>
          <w:i/>
          <w:iCs/>
        </w:rPr>
        <w:t>Innsbruck ich muss dich lassen</w:t>
      </w:r>
    </w:p>
    <w:bookmarkEnd w:id="0"/>
    <w:p w14:paraId="7EEB887B" w14:textId="77777777" w:rsidR="00BE25C9" w:rsidRPr="00C0154E" w:rsidRDefault="0058587C" w:rsidP="00C0154E">
      <w:pPr>
        <w:pStyle w:val="Listenabsatz"/>
        <w:numPr>
          <w:ilvl w:val="0"/>
          <w:numId w:val="16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Martin Luther (1483-1546): </w:t>
      </w:r>
      <w:r w:rsidR="00894082" w:rsidRPr="00C0154E">
        <w:rPr>
          <w:rFonts w:cstheme="minorHAnsi"/>
          <w:i/>
          <w:iCs/>
        </w:rPr>
        <w:t xml:space="preserve">Verleih uns Frieden </w:t>
      </w:r>
      <w:proofErr w:type="spellStart"/>
      <w:r w:rsidR="00894082" w:rsidRPr="00C0154E">
        <w:rPr>
          <w:rFonts w:cstheme="minorHAnsi"/>
          <w:i/>
          <w:iCs/>
        </w:rPr>
        <w:t>gnädiglich</w:t>
      </w:r>
      <w:proofErr w:type="spellEnd"/>
      <w:r w:rsidR="00894082" w:rsidRPr="00C0154E">
        <w:rPr>
          <w:rFonts w:cstheme="minorHAnsi"/>
        </w:rPr>
        <w:t xml:space="preserve"> auf Basis von „Da </w:t>
      </w:r>
      <w:proofErr w:type="spellStart"/>
      <w:r w:rsidR="00894082" w:rsidRPr="00C0154E">
        <w:rPr>
          <w:rFonts w:cstheme="minorHAnsi"/>
        </w:rPr>
        <w:t>pacem</w:t>
      </w:r>
      <w:proofErr w:type="spellEnd"/>
      <w:r w:rsidR="00894082" w:rsidRPr="00C0154E">
        <w:rPr>
          <w:rFonts w:cstheme="minorHAnsi"/>
        </w:rPr>
        <w:t xml:space="preserve"> </w:t>
      </w:r>
      <w:proofErr w:type="spellStart"/>
      <w:r w:rsidR="00894082" w:rsidRPr="00C0154E">
        <w:rPr>
          <w:rFonts w:cstheme="minorHAnsi"/>
        </w:rPr>
        <w:t>domine</w:t>
      </w:r>
      <w:proofErr w:type="spellEnd"/>
      <w:r w:rsidR="00894082" w:rsidRPr="00C0154E">
        <w:rPr>
          <w:rFonts w:cstheme="minorHAnsi"/>
        </w:rPr>
        <w:t>“,</w:t>
      </w:r>
    </w:p>
    <w:p w14:paraId="4374D38E" w14:textId="77777777" w:rsidR="00BE25C9" w:rsidRPr="00C0154E" w:rsidRDefault="00BE25C9" w:rsidP="00C0154E">
      <w:pPr>
        <w:pStyle w:val="Listenabsatz"/>
        <w:numPr>
          <w:ilvl w:val="0"/>
          <w:numId w:val="16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>Martin Luther / Hans Leo Hassler</w:t>
      </w:r>
      <w:r w:rsidR="00894082" w:rsidRPr="00C0154E">
        <w:rPr>
          <w:rFonts w:cstheme="minorHAnsi"/>
          <w:b/>
          <w:bCs/>
        </w:rPr>
        <w:t>:</w:t>
      </w:r>
      <w:r w:rsidR="00894082" w:rsidRPr="00C0154E">
        <w:rPr>
          <w:rFonts w:cstheme="minorHAnsi"/>
        </w:rPr>
        <w:t xml:space="preserve"> </w:t>
      </w:r>
      <w:proofErr w:type="gramStart"/>
      <w:r w:rsidR="00894082" w:rsidRPr="00C0154E">
        <w:rPr>
          <w:rFonts w:cstheme="minorHAnsi"/>
          <w:i/>
          <w:iCs/>
        </w:rPr>
        <w:t>Ein feste Burg</w:t>
      </w:r>
      <w:proofErr w:type="gramEnd"/>
      <w:r w:rsidR="00894082" w:rsidRPr="00C0154E">
        <w:rPr>
          <w:rFonts w:cstheme="minorHAnsi"/>
          <w:i/>
          <w:iCs/>
        </w:rPr>
        <w:t xml:space="preserve"> ist unser Gott</w:t>
      </w:r>
      <w:r w:rsidR="00894082" w:rsidRPr="00C0154E">
        <w:rPr>
          <w:rFonts w:cstheme="minorHAnsi"/>
        </w:rPr>
        <w:t xml:space="preserve"> </w:t>
      </w:r>
    </w:p>
    <w:p w14:paraId="3B4948A5" w14:textId="77777777" w:rsidR="00BE25C9" w:rsidRPr="00C0154E" w:rsidRDefault="00894082" w:rsidP="00C0154E">
      <w:pPr>
        <w:pStyle w:val="Listenabsatz"/>
        <w:numPr>
          <w:ilvl w:val="0"/>
          <w:numId w:val="16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Martin Luther: </w:t>
      </w:r>
      <w:r w:rsidRPr="00C0154E">
        <w:rPr>
          <w:rFonts w:cstheme="minorHAnsi"/>
          <w:i/>
          <w:iCs/>
        </w:rPr>
        <w:t>Mit Fried und Freud fahr ich</w:t>
      </w:r>
      <w:r w:rsidRPr="00C0154E">
        <w:rPr>
          <w:rFonts w:cstheme="minorHAnsi"/>
        </w:rPr>
        <w:t xml:space="preserve"> </w:t>
      </w:r>
      <w:r w:rsidRPr="00C0154E">
        <w:rPr>
          <w:rFonts w:cstheme="minorHAnsi"/>
          <w:i/>
          <w:iCs/>
        </w:rPr>
        <w:t>dahin</w:t>
      </w:r>
      <w:r w:rsidR="00BE25C9" w:rsidRPr="00C0154E">
        <w:rPr>
          <w:rFonts w:cstheme="minorHAnsi"/>
        </w:rPr>
        <w:t xml:space="preserve">. </w:t>
      </w:r>
      <w:r w:rsidRPr="00C0154E">
        <w:rPr>
          <w:rFonts w:cstheme="minorHAnsi"/>
        </w:rPr>
        <w:t>Choral unisono</w:t>
      </w:r>
      <w:r w:rsidR="00BE25C9" w:rsidRPr="00C0154E">
        <w:rPr>
          <w:rFonts w:cstheme="minorHAnsi"/>
        </w:rPr>
        <w:t xml:space="preserve"> </w:t>
      </w:r>
      <w:r w:rsidRPr="00C0154E">
        <w:rPr>
          <w:rFonts w:cstheme="minorHAnsi"/>
        </w:rPr>
        <w:t xml:space="preserve">und </w:t>
      </w:r>
    </w:p>
    <w:p w14:paraId="6B9CDA9C" w14:textId="7E91D29A" w:rsidR="00BE25C9" w:rsidRPr="00BE25C9" w:rsidRDefault="00894082" w:rsidP="00C0154E">
      <w:pPr>
        <w:pStyle w:val="Listenabsatz"/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>Johann Walter</w:t>
      </w:r>
      <w:r w:rsidR="00BE25C9" w:rsidRPr="00C0154E">
        <w:rPr>
          <w:rFonts w:cstheme="minorHAnsi"/>
        </w:rPr>
        <w:t xml:space="preserve"> (1496-1570)</w:t>
      </w:r>
      <w:r w:rsidRPr="00C0154E">
        <w:rPr>
          <w:rFonts w:cstheme="minorHAnsi"/>
        </w:rPr>
        <w:t xml:space="preserve">: </w:t>
      </w:r>
      <w:r w:rsidRPr="00C0154E">
        <w:rPr>
          <w:rFonts w:cstheme="minorHAnsi"/>
          <w:i/>
          <w:iCs/>
        </w:rPr>
        <w:t>Mit Fried und Freud fahr ich dahin</w:t>
      </w:r>
      <w:r w:rsidRPr="00C0154E">
        <w:rPr>
          <w:rFonts w:cstheme="minorHAnsi"/>
        </w:rPr>
        <w:t xml:space="preserve"> für vier Stimmen</w:t>
      </w:r>
      <w:r w:rsidR="00BE25C9" w:rsidRPr="00C0154E">
        <w:rPr>
          <w:rFonts w:cstheme="minorHAnsi"/>
        </w:rPr>
        <w:t xml:space="preserve"> aus </w:t>
      </w:r>
      <w:proofErr w:type="spellStart"/>
      <w:r w:rsidR="00BE25C9" w:rsidRPr="00C0154E">
        <w:rPr>
          <w:rFonts w:cstheme="minorHAnsi"/>
          <w:i/>
          <w:iCs/>
        </w:rPr>
        <w:t>Geystliche</w:t>
      </w:r>
      <w:proofErr w:type="spellEnd"/>
      <w:r w:rsidR="00BE25C9" w:rsidRPr="00C0154E">
        <w:rPr>
          <w:rFonts w:cstheme="minorHAnsi"/>
          <w:i/>
          <w:iCs/>
        </w:rPr>
        <w:t xml:space="preserve"> </w:t>
      </w:r>
      <w:proofErr w:type="spellStart"/>
      <w:r w:rsidR="00BE25C9" w:rsidRPr="00BE25C9">
        <w:rPr>
          <w:rFonts w:cstheme="minorHAnsi"/>
          <w:i/>
          <w:iCs/>
        </w:rPr>
        <w:t>gesangk</w:t>
      </w:r>
      <w:proofErr w:type="spellEnd"/>
      <w:r w:rsidR="00BE25C9" w:rsidRPr="00BE25C9">
        <w:rPr>
          <w:rFonts w:cstheme="minorHAnsi"/>
          <w:i/>
          <w:iCs/>
        </w:rPr>
        <w:t xml:space="preserve"> </w:t>
      </w:r>
      <w:proofErr w:type="spellStart"/>
      <w:r w:rsidR="00BE25C9" w:rsidRPr="00BE25C9">
        <w:rPr>
          <w:rFonts w:cstheme="minorHAnsi"/>
          <w:i/>
          <w:iCs/>
        </w:rPr>
        <w:t>Buchlyn</w:t>
      </w:r>
      <w:proofErr w:type="spellEnd"/>
      <w:r w:rsidR="00BE25C9" w:rsidRPr="00C0154E">
        <w:rPr>
          <w:rFonts w:cstheme="minorHAnsi"/>
          <w:i/>
          <w:iCs/>
        </w:rPr>
        <w:t xml:space="preserve"> </w:t>
      </w:r>
      <w:r w:rsidR="00BE25C9" w:rsidRPr="00C0154E">
        <w:rPr>
          <w:rFonts w:cstheme="minorHAnsi"/>
        </w:rPr>
        <w:t>(</w:t>
      </w:r>
      <w:r w:rsidR="00BE25C9" w:rsidRPr="00BE25C9">
        <w:rPr>
          <w:rFonts w:cstheme="minorHAnsi"/>
        </w:rPr>
        <w:t>1524</w:t>
      </w:r>
      <w:r w:rsidR="00BE25C9" w:rsidRPr="00C0154E">
        <w:rPr>
          <w:rFonts w:cstheme="minorHAnsi"/>
        </w:rPr>
        <w:t>)</w:t>
      </w:r>
    </w:p>
    <w:p w14:paraId="3867039F" w14:textId="77777777" w:rsidR="00BE25C9" w:rsidRPr="00C0154E" w:rsidRDefault="00894082" w:rsidP="00C0154E">
      <w:pPr>
        <w:pStyle w:val="Listenabsatz"/>
        <w:numPr>
          <w:ilvl w:val="0"/>
          <w:numId w:val="16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>Johann Walter</w:t>
      </w:r>
      <w:r w:rsidR="00BE25C9" w:rsidRPr="00C0154E">
        <w:rPr>
          <w:rFonts w:cstheme="minorHAnsi"/>
        </w:rPr>
        <w:t xml:space="preserve">: </w:t>
      </w:r>
      <w:r w:rsidR="00BE25C9" w:rsidRPr="00C0154E">
        <w:rPr>
          <w:rFonts w:cstheme="minorHAnsi"/>
          <w:i/>
          <w:iCs/>
        </w:rPr>
        <w:t>Holdseliger, meins Herzens Trost</w:t>
      </w:r>
      <w:r w:rsidRPr="00C0154E">
        <w:rPr>
          <w:rFonts w:cstheme="minorHAnsi"/>
        </w:rPr>
        <w:t xml:space="preserve"> </w:t>
      </w:r>
      <w:r w:rsidR="00BE25C9" w:rsidRPr="00C0154E">
        <w:rPr>
          <w:rFonts w:cstheme="minorHAnsi"/>
        </w:rPr>
        <w:t xml:space="preserve">aus Walters </w:t>
      </w:r>
      <w:r w:rsidRPr="00C0154E">
        <w:rPr>
          <w:rFonts w:cstheme="minorHAnsi"/>
        </w:rPr>
        <w:t>letztem großen Sammelwerk von 1566</w:t>
      </w:r>
    </w:p>
    <w:p w14:paraId="3135EAB7" w14:textId="039E7BE8" w:rsidR="00894082" w:rsidRPr="00C0154E" w:rsidRDefault="00894082" w:rsidP="00C0154E">
      <w:pPr>
        <w:pStyle w:val="Listenabsatz"/>
        <w:numPr>
          <w:ilvl w:val="0"/>
          <w:numId w:val="16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  <w:lang w:val="en-US"/>
        </w:rPr>
        <w:t xml:space="preserve">Caspar </w:t>
      </w:r>
      <w:proofErr w:type="spellStart"/>
      <w:r w:rsidRPr="00C0154E">
        <w:rPr>
          <w:rFonts w:cstheme="minorHAnsi"/>
          <w:lang w:val="en-US"/>
        </w:rPr>
        <w:t>Othmayr</w:t>
      </w:r>
      <w:proofErr w:type="spellEnd"/>
      <w:r w:rsidR="00BE25C9" w:rsidRPr="00C0154E">
        <w:rPr>
          <w:rFonts w:cstheme="minorHAnsi"/>
          <w:lang w:val="en-US"/>
        </w:rPr>
        <w:t xml:space="preserve"> (1515-1553)</w:t>
      </w:r>
      <w:r w:rsidRPr="00C0154E">
        <w:rPr>
          <w:rFonts w:cstheme="minorHAnsi"/>
          <w:lang w:val="en-US"/>
        </w:rPr>
        <w:t xml:space="preserve">: </w:t>
      </w:r>
      <w:r w:rsidR="00BE25C9" w:rsidRPr="00C0154E">
        <w:rPr>
          <w:rFonts w:cstheme="minorHAnsi"/>
          <w:i/>
          <w:iCs/>
          <w:lang w:val="en-US"/>
        </w:rPr>
        <w:t xml:space="preserve">Per </w:t>
      </w:r>
      <w:proofErr w:type="spellStart"/>
      <w:r w:rsidR="00BE25C9" w:rsidRPr="00C0154E">
        <w:rPr>
          <w:rFonts w:cstheme="minorHAnsi"/>
          <w:i/>
          <w:iCs/>
          <w:lang w:val="en-US"/>
        </w:rPr>
        <w:t>quem</w:t>
      </w:r>
      <w:proofErr w:type="spellEnd"/>
      <w:r w:rsidR="00BE25C9"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="00BE25C9" w:rsidRPr="00C0154E">
        <w:rPr>
          <w:rFonts w:cstheme="minorHAnsi"/>
          <w:i/>
          <w:iCs/>
          <w:lang w:val="en-US"/>
        </w:rPr>
        <w:t>salvifici</w:t>
      </w:r>
      <w:proofErr w:type="spellEnd"/>
      <w:r w:rsidR="00BE25C9"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="00BE25C9" w:rsidRPr="00C0154E">
        <w:rPr>
          <w:rFonts w:cstheme="minorHAnsi"/>
          <w:i/>
          <w:iCs/>
          <w:lang w:val="en-US"/>
        </w:rPr>
        <w:t>redierunt</w:t>
      </w:r>
      <w:proofErr w:type="spellEnd"/>
      <w:r w:rsidR="00BE25C9" w:rsidRPr="00C0154E">
        <w:rPr>
          <w:rFonts w:cstheme="minorHAnsi"/>
          <w:i/>
          <w:iCs/>
          <w:lang w:val="en-US"/>
        </w:rPr>
        <w:t xml:space="preserve"> dogmata Christi</w:t>
      </w:r>
      <w:r w:rsidR="00BE25C9" w:rsidRPr="00C0154E">
        <w:rPr>
          <w:rFonts w:cstheme="minorHAnsi"/>
          <w:lang w:val="en-US"/>
        </w:rPr>
        <w:t xml:space="preserve">. </w:t>
      </w:r>
      <w:r w:rsidRPr="00C0154E">
        <w:rPr>
          <w:rFonts w:cstheme="minorHAnsi"/>
        </w:rPr>
        <w:t xml:space="preserve">Epitaphium D. Martini </w:t>
      </w:r>
      <w:proofErr w:type="spellStart"/>
      <w:r w:rsidRPr="00C0154E">
        <w:rPr>
          <w:rFonts w:cstheme="minorHAnsi"/>
        </w:rPr>
        <w:t>Lutheri</w:t>
      </w:r>
      <w:proofErr w:type="spellEnd"/>
      <w:r w:rsidRPr="00C0154E">
        <w:rPr>
          <w:rFonts w:cstheme="minorHAnsi"/>
        </w:rPr>
        <w:t xml:space="preserve"> </w:t>
      </w:r>
      <w:r w:rsidR="00BE25C9" w:rsidRPr="00C0154E">
        <w:rPr>
          <w:rFonts w:cstheme="minorHAnsi"/>
        </w:rPr>
        <w:t>(</w:t>
      </w:r>
      <w:r w:rsidRPr="00C0154E">
        <w:rPr>
          <w:rFonts w:cstheme="minorHAnsi"/>
        </w:rPr>
        <w:t>Trauergesang für Martin Luther</w:t>
      </w:r>
      <w:r w:rsidR="00BE25C9" w:rsidRPr="00C0154E">
        <w:rPr>
          <w:rFonts w:cstheme="minorHAnsi"/>
        </w:rPr>
        <w:t>)</w:t>
      </w:r>
    </w:p>
    <w:p w14:paraId="2B2ED4B1" w14:textId="29A442E6" w:rsidR="00894082" w:rsidRPr="00C0154E" w:rsidRDefault="00894082" w:rsidP="00C0154E">
      <w:p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 </w:t>
      </w:r>
    </w:p>
    <w:p w14:paraId="12D52C1A" w14:textId="77777777" w:rsidR="00C0154E" w:rsidRPr="00C0154E" w:rsidRDefault="00395E35" w:rsidP="00C0154E">
      <w:pPr>
        <w:spacing w:after="0" w:line="300" w:lineRule="exact"/>
        <w:ind w:left="567" w:hanging="567"/>
        <w:rPr>
          <w:rFonts w:cstheme="minorHAnsi"/>
        </w:rPr>
      </w:pPr>
      <w:bookmarkStart w:id="1" w:name="_Hlk190077853"/>
      <w:r w:rsidRPr="00C0154E">
        <w:rPr>
          <w:rFonts w:cstheme="minorHAnsi"/>
        </w:rPr>
        <w:t xml:space="preserve">3. und 10. Februar: </w:t>
      </w:r>
      <w:r w:rsidR="00C0154E" w:rsidRPr="00C0154E">
        <w:rPr>
          <w:rFonts w:cstheme="minorHAnsi"/>
          <w:b/>
          <w:bCs/>
        </w:rPr>
        <w:t xml:space="preserve">Raumsoziologie / Musikbezogene Akteur*innen an Höfen </w:t>
      </w:r>
    </w:p>
    <w:p w14:paraId="7DC50927" w14:textId="77777777" w:rsidR="00C0154E" w:rsidRPr="00C0154E" w:rsidRDefault="00395E35" w:rsidP="00C0154E">
      <w:pPr>
        <w:spacing w:after="0" w:line="300" w:lineRule="exact"/>
        <w:ind w:left="708"/>
        <w:rPr>
          <w:rFonts w:cstheme="minorHAnsi"/>
        </w:rPr>
      </w:pPr>
      <w:r w:rsidRPr="00C0154E">
        <w:rPr>
          <w:rFonts w:cstheme="minorHAnsi"/>
        </w:rPr>
        <w:t>Raumsoziologie / Musikbezogene Akteur*innen an Höfen: Kaiser Maximilian</w:t>
      </w:r>
      <w:r w:rsidR="00C0154E" w:rsidRPr="00C0154E">
        <w:rPr>
          <w:rFonts w:cstheme="minorHAnsi"/>
        </w:rPr>
        <w:t xml:space="preserve"> </w:t>
      </w:r>
      <w:r w:rsidRPr="00C0154E">
        <w:rPr>
          <w:rFonts w:cstheme="minorHAnsi"/>
        </w:rPr>
        <w:t>(1459-1519) Heinrich Isaac / Margarete von Österreich (1480-1530) und Isabella d’Este, Herzogin von Mantua (1474-1539)</w:t>
      </w:r>
    </w:p>
    <w:bookmarkEnd w:id="1"/>
    <w:p w14:paraId="0BAC7E62" w14:textId="0B6B5B7D" w:rsidR="00BE25C9" w:rsidRPr="00C0154E" w:rsidRDefault="00894082" w:rsidP="00A07637">
      <w:pPr>
        <w:pStyle w:val="Listenabsatz"/>
        <w:numPr>
          <w:ilvl w:val="0"/>
          <w:numId w:val="17"/>
        </w:numPr>
        <w:spacing w:after="0" w:line="300" w:lineRule="exact"/>
        <w:ind w:left="714" w:hanging="357"/>
        <w:rPr>
          <w:rFonts w:cstheme="minorHAnsi"/>
        </w:rPr>
      </w:pPr>
      <w:r w:rsidRPr="00C0154E">
        <w:rPr>
          <w:rFonts w:cstheme="minorHAnsi"/>
        </w:rPr>
        <w:t xml:space="preserve">Ludwig </w:t>
      </w:r>
      <w:proofErr w:type="spellStart"/>
      <w:r w:rsidRPr="00C0154E">
        <w:rPr>
          <w:rFonts w:cstheme="minorHAnsi"/>
        </w:rPr>
        <w:t>Senfl</w:t>
      </w:r>
      <w:proofErr w:type="spellEnd"/>
      <w:r w:rsidR="00395E35" w:rsidRPr="00C0154E">
        <w:rPr>
          <w:rFonts w:cstheme="minorHAnsi"/>
        </w:rPr>
        <w:t xml:space="preserve"> (um 1490-1543)</w:t>
      </w:r>
      <w:r w:rsidRPr="00C0154E">
        <w:rPr>
          <w:rFonts w:cstheme="minorHAnsi"/>
        </w:rPr>
        <w:t xml:space="preserve">: </w:t>
      </w:r>
      <w:r w:rsidRPr="00C0154E">
        <w:rPr>
          <w:rFonts w:cstheme="minorHAnsi"/>
          <w:i/>
          <w:iCs/>
        </w:rPr>
        <w:t xml:space="preserve">Ach </w:t>
      </w:r>
      <w:proofErr w:type="spellStart"/>
      <w:r w:rsidRPr="00C0154E">
        <w:rPr>
          <w:rFonts w:cstheme="minorHAnsi"/>
          <w:i/>
          <w:iCs/>
        </w:rPr>
        <w:t>Elslein</w:t>
      </w:r>
      <w:proofErr w:type="spellEnd"/>
      <w:r w:rsidRPr="00C0154E">
        <w:rPr>
          <w:rFonts w:cstheme="minorHAnsi"/>
        </w:rPr>
        <w:t xml:space="preserve"> </w:t>
      </w:r>
      <w:r w:rsidR="00BE25C9" w:rsidRPr="00C0154E">
        <w:rPr>
          <w:rFonts w:cstheme="minorHAnsi"/>
        </w:rPr>
        <w:t xml:space="preserve">aus: </w:t>
      </w:r>
      <w:r w:rsidRPr="00C0154E">
        <w:rPr>
          <w:rFonts w:cstheme="minorHAnsi"/>
        </w:rPr>
        <w:t>Hans Ott</w:t>
      </w:r>
      <w:r w:rsidR="00BE25C9" w:rsidRPr="00C0154E">
        <w:rPr>
          <w:rFonts w:cstheme="minorHAnsi"/>
        </w:rPr>
        <w:t>:</w:t>
      </w:r>
      <w:r w:rsidRPr="00C0154E">
        <w:rPr>
          <w:rFonts w:cstheme="minorHAnsi"/>
        </w:rPr>
        <w:t xml:space="preserve"> </w:t>
      </w:r>
      <w:r w:rsidRPr="00C0154E">
        <w:rPr>
          <w:rFonts w:cstheme="minorHAnsi"/>
          <w:i/>
          <w:iCs/>
        </w:rPr>
        <w:t xml:space="preserve">Hundert und </w:t>
      </w:r>
      <w:proofErr w:type="spellStart"/>
      <w:r w:rsidRPr="00C0154E">
        <w:rPr>
          <w:rFonts w:cstheme="minorHAnsi"/>
          <w:i/>
          <w:iCs/>
        </w:rPr>
        <w:t>ainundzwanzig</w:t>
      </w:r>
      <w:proofErr w:type="spellEnd"/>
      <w:r w:rsidRPr="00C0154E">
        <w:rPr>
          <w:rFonts w:cstheme="minorHAnsi"/>
          <w:i/>
          <w:iCs/>
        </w:rPr>
        <w:t xml:space="preserve"> </w:t>
      </w:r>
      <w:proofErr w:type="spellStart"/>
      <w:r w:rsidRPr="00C0154E">
        <w:rPr>
          <w:rFonts w:cstheme="minorHAnsi"/>
          <w:i/>
          <w:iCs/>
        </w:rPr>
        <w:t>newe</w:t>
      </w:r>
      <w:proofErr w:type="spellEnd"/>
      <w:r w:rsidRPr="00C0154E">
        <w:rPr>
          <w:rFonts w:cstheme="minorHAnsi"/>
          <w:i/>
          <w:iCs/>
        </w:rPr>
        <w:t xml:space="preserve"> Lieder</w:t>
      </w:r>
      <w:r w:rsidRPr="00C0154E">
        <w:rPr>
          <w:rFonts w:cstheme="minorHAnsi"/>
        </w:rPr>
        <w:t xml:space="preserve"> </w:t>
      </w:r>
      <w:r w:rsidR="00BE25C9" w:rsidRPr="00C0154E">
        <w:rPr>
          <w:rFonts w:cstheme="minorHAnsi"/>
        </w:rPr>
        <w:t>(</w:t>
      </w:r>
      <w:r w:rsidRPr="00C0154E">
        <w:rPr>
          <w:rFonts w:cstheme="minorHAnsi"/>
        </w:rPr>
        <w:t>Nürnberg 1534</w:t>
      </w:r>
      <w:r w:rsidR="00BE25C9" w:rsidRPr="00C0154E">
        <w:rPr>
          <w:rFonts w:cstheme="minorHAnsi"/>
        </w:rPr>
        <w:t>)</w:t>
      </w:r>
    </w:p>
    <w:p w14:paraId="19E11803" w14:textId="4AFFFE47" w:rsidR="00D10CB1" w:rsidRPr="00C0154E" w:rsidRDefault="00894082" w:rsidP="00C0154E">
      <w:pPr>
        <w:pStyle w:val="Listenabsatz"/>
        <w:numPr>
          <w:ilvl w:val="0"/>
          <w:numId w:val="17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Paul </w:t>
      </w:r>
      <w:proofErr w:type="spellStart"/>
      <w:r w:rsidRPr="00C0154E">
        <w:rPr>
          <w:rFonts w:cstheme="minorHAnsi"/>
        </w:rPr>
        <w:t>Hofhaimer</w:t>
      </w:r>
      <w:proofErr w:type="spellEnd"/>
      <w:r w:rsidR="00395E35" w:rsidRPr="00C0154E">
        <w:rPr>
          <w:rFonts w:cstheme="minorHAnsi"/>
        </w:rPr>
        <w:t xml:space="preserve"> (1459-1537)</w:t>
      </w:r>
      <w:r w:rsidRPr="00C0154E">
        <w:rPr>
          <w:rFonts w:cstheme="minorHAnsi"/>
        </w:rPr>
        <w:t xml:space="preserve">: </w:t>
      </w:r>
      <w:r w:rsidRPr="00C0154E">
        <w:rPr>
          <w:rFonts w:cstheme="minorHAnsi"/>
          <w:i/>
          <w:iCs/>
        </w:rPr>
        <w:t>Herzliebstes Bild</w:t>
      </w:r>
      <w:r w:rsidR="00BE25C9" w:rsidRPr="00C0154E">
        <w:rPr>
          <w:rFonts w:cstheme="minorHAnsi"/>
        </w:rPr>
        <w:t xml:space="preserve"> aus:</w:t>
      </w:r>
      <w:r w:rsidRPr="00C0154E">
        <w:rPr>
          <w:rFonts w:cstheme="minorHAnsi"/>
        </w:rPr>
        <w:t xml:space="preserve"> Georg Forster</w:t>
      </w:r>
      <w:r w:rsidR="00BE25C9" w:rsidRPr="00C0154E">
        <w:rPr>
          <w:rFonts w:cstheme="minorHAnsi"/>
        </w:rPr>
        <w:t>:</w:t>
      </w:r>
      <w:r w:rsidRPr="00C0154E">
        <w:rPr>
          <w:rFonts w:cstheme="minorHAnsi"/>
        </w:rPr>
        <w:t xml:space="preserve"> </w:t>
      </w:r>
      <w:proofErr w:type="spellStart"/>
      <w:r w:rsidR="00BE25C9" w:rsidRPr="00C0154E">
        <w:rPr>
          <w:rFonts w:cstheme="minorHAnsi"/>
          <w:i/>
          <w:iCs/>
        </w:rPr>
        <w:t>T</w:t>
      </w:r>
      <w:r w:rsidRPr="00C0154E">
        <w:rPr>
          <w:rFonts w:cstheme="minorHAnsi"/>
          <w:i/>
          <w:iCs/>
        </w:rPr>
        <w:t>eutsche</w:t>
      </w:r>
      <w:proofErr w:type="spellEnd"/>
      <w:r w:rsidRPr="00C0154E">
        <w:rPr>
          <w:rFonts w:cstheme="minorHAnsi"/>
          <w:i/>
          <w:iCs/>
        </w:rPr>
        <w:t xml:space="preserve"> Liedlein</w:t>
      </w:r>
      <w:r w:rsidRPr="00C0154E">
        <w:rPr>
          <w:rFonts w:cstheme="minorHAnsi"/>
        </w:rPr>
        <w:t xml:space="preserve"> </w:t>
      </w:r>
      <w:r w:rsidR="00BE25C9" w:rsidRPr="00C0154E">
        <w:rPr>
          <w:rFonts w:cstheme="minorHAnsi"/>
        </w:rPr>
        <w:t>(</w:t>
      </w:r>
      <w:r w:rsidRPr="00C0154E">
        <w:rPr>
          <w:rFonts w:cstheme="minorHAnsi"/>
        </w:rPr>
        <w:t>Nürnberg 1539</w:t>
      </w:r>
      <w:r w:rsidR="00BE25C9" w:rsidRPr="00C0154E">
        <w:rPr>
          <w:rFonts w:cstheme="minorHAnsi"/>
        </w:rPr>
        <w:t>)</w:t>
      </w:r>
    </w:p>
    <w:p w14:paraId="021F2B77" w14:textId="4D5995BD" w:rsidR="00D10CB1" w:rsidRPr="00C0154E" w:rsidRDefault="00D10CB1" w:rsidP="00C0154E">
      <w:pPr>
        <w:pStyle w:val="Listenabsatz"/>
        <w:numPr>
          <w:ilvl w:val="0"/>
          <w:numId w:val="17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  <w:lang w:val="en-US"/>
        </w:rPr>
        <w:t xml:space="preserve">von Costanzo Festa/Ludwig </w:t>
      </w:r>
      <w:proofErr w:type="spellStart"/>
      <w:r w:rsidRPr="00C0154E">
        <w:rPr>
          <w:rFonts w:cstheme="minorHAnsi"/>
          <w:lang w:val="en-US"/>
        </w:rPr>
        <w:t>Senfl</w:t>
      </w:r>
      <w:proofErr w:type="spellEnd"/>
      <w:r w:rsidRPr="00C0154E">
        <w:rPr>
          <w:rFonts w:cstheme="minorHAnsi"/>
          <w:lang w:val="en-US"/>
        </w:rPr>
        <w:t>:</w:t>
      </w:r>
      <w:r w:rsidRPr="00C0154E">
        <w:rPr>
          <w:rFonts w:cstheme="minorHAnsi"/>
          <w:lang w:val="en-US"/>
        </w:rPr>
        <w:t xml:space="preserve"> </w:t>
      </w:r>
      <w:r w:rsidRPr="00C0154E">
        <w:rPr>
          <w:rFonts w:cstheme="minorHAnsi"/>
          <w:i/>
          <w:iCs/>
          <w:lang w:val="en-US"/>
        </w:rPr>
        <w:t xml:space="preserve">Quis </w:t>
      </w:r>
      <w:proofErr w:type="spellStart"/>
      <w:r w:rsidRPr="00C0154E">
        <w:rPr>
          <w:rFonts w:cstheme="minorHAnsi"/>
          <w:i/>
          <w:iCs/>
          <w:lang w:val="en-US"/>
        </w:rPr>
        <w:t>dabit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oculis</w:t>
      </w:r>
      <w:proofErr w:type="spellEnd"/>
      <w:r w:rsidRPr="00C0154E">
        <w:rPr>
          <w:rFonts w:cstheme="minorHAnsi"/>
          <w:lang w:val="en-US"/>
        </w:rPr>
        <w:t xml:space="preserve"> </w:t>
      </w:r>
      <w:proofErr w:type="spellStart"/>
      <w:r w:rsidRPr="00C0154E">
        <w:rPr>
          <w:rFonts w:cstheme="minorHAnsi"/>
          <w:lang w:val="en-US"/>
        </w:rPr>
        <w:t>aus</w:t>
      </w:r>
      <w:proofErr w:type="spellEnd"/>
      <w:r w:rsidRPr="00C0154E">
        <w:rPr>
          <w:rFonts w:cstheme="minorHAnsi"/>
          <w:lang w:val="en-US"/>
        </w:rPr>
        <w:t>:</w:t>
      </w:r>
      <w:r w:rsidRPr="00C0154E">
        <w:rPr>
          <w:rFonts w:cstheme="minorHAnsi"/>
          <w:lang w:val="en-US"/>
        </w:rPr>
        <w:t xml:space="preserve"> Hans Ott</w:t>
      </w:r>
      <w:r w:rsidRPr="00C0154E">
        <w:rPr>
          <w:rFonts w:cstheme="minorHAnsi"/>
          <w:lang w:val="en-US"/>
        </w:rPr>
        <w:t>:</w:t>
      </w:r>
      <w:r w:rsidRPr="00C0154E">
        <w:rPr>
          <w:rFonts w:cstheme="minorHAnsi"/>
          <w:lang w:val="en-US"/>
        </w:rPr>
        <w:t xml:space="preserve"> </w:t>
      </w:r>
      <w:r w:rsidRPr="00C0154E">
        <w:rPr>
          <w:rFonts w:cstheme="minorHAnsi"/>
          <w:i/>
          <w:iCs/>
          <w:lang w:val="en-US"/>
        </w:rPr>
        <w:t xml:space="preserve">Secundus </w:t>
      </w:r>
      <w:proofErr w:type="spellStart"/>
      <w:r w:rsidRPr="00C0154E">
        <w:rPr>
          <w:rFonts w:cstheme="minorHAnsi"/>
          <w:i/>
          <w:iCs/>
          <w:lang w:val="en-US"/>
        </w:rPr>
        <w:t>tomus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r w:rsidRPr="00C0154E">
        <w:rPr>
          <w:rFonts w:cstheme="minorHAnsi"/>
          <w:i/>
          <w:iCs/>
          <w:lang w:val="en-US"/>
        </w:rPr>
        <w:br/>
        <w:t xml:space="preserve">novi </w:t>
      </w:r>
      <w:proofErr w:type="spellStart"/>
      <w:r w:rsidRPr="00C0154E">
        <w:rPr>
          <w:rFonts w:cstheme="minorHAnsi"/>
          <w:i/>
          <w:iCs/>
          <w:lang w:val="en-US"/>
        </w:rPr>
        <w:t>operis</w:t>
      </w:r>
      <w:proofErr w:type="spellEnd"/>
      <w:r w:rsidRPr="00C0154E">
        <w:rPr>
          <w:rFonts w:cstheme="minorHAnsi"/>
          <w:i/>
          <w:iCs/>
          <w:lang w:val="en-US"/>
        </w:rPr>
        <w:t xml:space="preserve"> </w:t>
      </w:r>
      <w:proofErr w:type="spellStart"/>
      <w:r w:rsidRPr="00C0154E">
        <w:rPr>
          <w:rFonts w:cstheme="minorHAnsi"/>
          <w:i/>
          <w:iCs/>
          <w:lang w:val="en-US"/>
        </w:rPr>
        <w:t>musici</w:t>
      </w:r>
      <w:proofErr w:type="spellEnd"/>
      <w:r w:rsidRPr="00C0154E">
        <w:rPr>
          <w:rFonts w:cstheme="minorHAnsi"/>
          <w:lang w:val="en-US"/>
        </w:rPr>
        <w:t xml:space="preserve">… </w:t>
      </w:r>
      <w:r w:rsidRPr="00C0154E">
        <w:rPr>
          <w:rFonts w:cstheme="minorHAnsi"/>
        </w:rPr>
        <w:t>Trauermotette auf den Tod von Kaiser Maximilian</w:t>
      </w:r>
      <w:r w:rsidRPr="00C0154E">
        <w:rPr>
          <w:rFonts w:cstheme="minorHAnsi"/>
          <w:lang w:val="en-US"/>
        </w:rPr>
        <w:t xml:space="preserve"> (</w:t>
      </w:r>
      <w:r w:rsidRPr="00C0154E">
        <w:rPr>
          <w:rFonts w:cstheme="minorHAnsi"/>
        </w:rPr>
        <w:t>Nürnberg 1543</w:t>
      </w:r>
      <w:r w:rsidRPr="00C0154E">
        <w:rPr>
          <w:rFonts w:cstheme="minorHAnsi"/>
        </w:rPr>
        <w:t>)</w:t>
      </w:r>
    </w:p>
    <w:p w14:paraId="63AA8FA6" w14:textId="2E90668D" w:rsidR="00D10CB1" w:rsidRPr="00C0154E" w:rsidRDefault="00D10CB1" w:rsidP="00C0154E">
      <w:pPr>
        <w:pStyle w:val="Listenabsatz"/>
        <w:numPr>
          <w:ilvl w:val="0"/>
          <w:numId w:val="17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  <w:lang w:val="en-US"/>
        </w:rPr>
        <w:t>Pierre de la Rue</w:t>
      </w:r>
      <w:r w:rsidR="00395E35" w:rsidRPr="00C0154E">
        <w:rPr>
          <w:rFonts w:cstheme="minorHAnsi"/>
          <w:lang w:val="en-US"/>
        </w:rPr>
        <w:t xml:space="preserve"> (1452-1518)</w:t>
      </w:r>
      <w:r w:rsidRPr="00C0154E">
        <w:rPr>
          <w:rFonts w:cstheme="minorHAnsi"/>
          <w:lang w:val="en-US"/>
        </w:rPr>
        <w:t xml:space="preserve">: </w:t>
      </w:r>
      <w:r w:rsidRPr="00C0154E">
        <w:rPr>
          <w:rFonts w:cstheme="minorHAnsi"/>
          <w:i/>
          <w:iCs/>
          <w:lang w:val="en-US"/>
        </w:rPr>
        <w:t xml:space="preserve">Delicta </w:t>
      </w:r>
      <w:proofErr w:type="spellStart"/>
      <w:r w:rsidRPr="00C0154E">
        <w:rPr>
          <w:rFonts w:cstheme="minorHAnsi"/>
          <w:i/>
          <w:iCs/>
          <w:lang w:val="en-US"/>
        </w:rPr>
        <w:t>juventutis</w:t>
      </w:r>
      <w:proofErr w:type="spellEnd"/>
      <w:r w:rsidRPr="00C0154E">
        <w:rPr>
          <w:rFonts w:cstheme="minorHAnsi"/>
          <w:i/>
          <w:iCs/>
          <w:lang w:val="en-US"/>
        </w:rPr>
        <w:t>.</w:t>
      </w:r>
      <w:r w:rsidRPr="00C0154E">
        <w:rPr>
          <w:rFonts w:cstheme="minorHAnsi"/>
          <w:lang w:val="en-US"/>
        </w:rPr>
        <w:t xml:space="preserve"> </w:t>
      </w:r>
      <w:r w:rsidR="00894082" w:rsidRPr="00C0154E">
        <w:rPr>
          <w:rFonts w:cstheme="minorHAnsi"/>
        </w:rPr>
        <w:t xml:space="preserve">Trauermotette </w:t>
      </w:r>
      <w:r w:rsidRPr="00C0154E">
        <w:rPr>
          <w:rFonts w:cstheme="minorHAnsi"/>
        </w:rPr>
        <w:t>auf den Tod von</w:t>
      </w:r>
      <w:r w:rsidR="00894082" w:rsidRPr="00C0154E">
        <w:rPr>
          <w:rFonts w:cstheme="minorHAnsi"/>
        </w:rPr>
        <w:t xml:space="preserve"> </w:t>
      </w:r>
      <w:r w:rsidRPr="00C0154E">
        <w:rPr>
          <w:rFonts w:cstheme="minorHAnsi"/>
        </w:rPr>
        <w:t>Philipp dem Schönen,</w:t>
      </w:r>
      <w:r w:rsidRPr="00C0154E">
        <w:rPr>
          <w:rFonts w:cstheme="minorHAnsi"/>
        </w:rPr>
        <w:br/>
        <w:t>Bruder von Margarete von Österreich</w:t>
      </w:r>
      <w:r w:rsidRPr="00C0154E">
        <w:rPr>
          <w:rFonts w:cstheme="minorHAnsi"/>
        </w:rPr>
        <w:t xml:space="preserve"> (1507)</w:t>
      </w:r>
    </w:p>
    <w:p w14:paraId="79EF96DC" w14:textId="1461C076" w:rsidR="00D10CB1" w:rsidRPr="00C0154E" w:rsidRDefault="00D10CB1" w:rsidP="00A07637">
      <w:pPr>
        <w:pStyle w:val="Listenabsatz"/>
        <w:numPr>
          <w:ilvl w:val="0"/>
          <w:numId w:val="17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lastRenderedPageBreak/>
        <w:t xml:space="preserve">Musik am Hof Margarete von Österreich: </w:t>
      </w:r>
      <w:r w:rsidR="00894082" w:rsidRPr="00C0154E">
        <w:rPr>
          <w:rFonts w:cstheme="minorHAnsi"/>
        </w:rPr>
        <w:t xml:space="preserve">Pierre de la Rue: </w:t>
      </w:r>
      <w:r w:rsidR="00894082" w:rsidRPr="00C0154E">
        <w:rPr>
          <w:rFonts w:cstheme="minorHAnsi"/>
          <w:i/>
          <w:iCs/>
        </w:rPr>
        <w:t xml:space="preserve">Il </w:t>
      </w:r>
      <w:proofErr w:type="spellStart"/>
      <w:r w:rsidR="00894082" w:rsidRPr="00C0154E">
        <w:rPr>
          <w:rFonts w:cstheme="minorHAnsi"/>
          <w:i/>
          <w:iCs/>
        </w:rPr>
        <w:t>viendra</w:t>
      </w:r>
      <w:proofErr w:type="spellEnd"/>
      <w:r w:rsidR="00894082" w:rsidRPr="00C0154E">
        <w:rPr>
          <w:rFonts w:cstheme="minorHAnsi"/>
          <w:i/>
          <w:iCs/>
        </w:rPr>
        <w:t xml:space="preserve"> le jour </w:t>
      </w:r>
      <w:proofErr w:type="spellStart"/>
      <w:r w:rsidR="00894082" w:rsidRPr="00C0154E">
        <w:rPr>
          <w:rFonts w:cstheme="minorHAnsi"/>
          <w:i/>
          <w:iCs/>
        </w:rPr>
        <w:t>desire</w:t>
      </w:r>
      <w:proofErr w:type="spellEnd"/>
      <w:r w:rsidRPr="00C0154E">
        <w:rPr>
          <w:rFonts w:cstheme="minorHAnsi"/>
        </w:rPr>
        <w:t xml:space="preserve">; </w:t>
      </w:r>
      <w:r w:rsidRPr="00D10CB1">
        <w:rPr>
          <w:rFonts w:cstheme="minorHAnsi"/>
          <w:i/>
          <w:iCs/>
        </w:rPr>
        <w:t xml:space="preserve">Triste </w:t>
      </w:r>
      <w:proofErr w:type="spellStart"/>
      <w:r w:rsidRPr="00D10CB1">
        <w:rPr>
          <w:rFonts w:cstheme="minorHAnsi"/>
          <w:i/>
          <w:iCs/>
        </w:rPr>
        <w:t>suis</w:t>
      </w:r>
      <w:proofErr w:type="spellEnd"/>
      <w:r w:rsidRPr="00C0154E">
        <w:rPr>
          <w:rFonts w:cstheme="minorHAnsi"/>
        </w:rPr>
        <w:t xml:space="preserve">; </w:t>
      </w:r>
      <w:proofErr w:type="spellStart"/>
      <w:r w:rsidRPr="00C0154E">
        <w:rPr>
          <w:rFonts w:cstheme="minorHAnsi"/>
          <w:i/>
          <w:iCs/>
          <w:lang w:val="en-US"/>
        </w:rPr>
        <w:t>Considera</w:t>
      </w:r>
      <w:proofErr w:type="spellEnd"/>
      <w:r w:rsidRPr="00C0154E">
        <w:rPr>
          <w:rFonts w:cstheme="minorHAnsi"/>
          <w:i/>
          <w:iCs/>
          <w:lang w:val="en-US"/>
        </w:rPr>
        <w:t xml:space="preserve"> Israel</w:t>
      </w:r>
    </w:p>
    <w:p w14:paraId="1F6E2D34" w14:textId="5EB6343D" w:rsidR="00894082" w:rsidRDefault="00D10CB1" w:rsidP="00A07637">
      <w:pPr>
        <w:pStyle w:val="Listenabsatz"/>
        <w:numPr>
          <w:ilvl w:val="0"/>
          <w:numId w:val="17"/>
        </w:numPr>
        <w:spacing w:after="0" w:line="300" w:lineRule="exact"/>
        <w:rPr>
          <w:rFonts w:cstheme="minorHAnsi"/>
        </w:rPr>
      </w:pPr>
      <w:r w:rsidRPr="00C0154E">
        <w:rPr>
          <w:rFonts w:cstheme="minorHAnsi"/>
        </w:rPr>
        <w:t xml:space="preserve">Musik am Hof von Isabella d’Este: </w:t>
      </w:r>
      <w:r w:rsidR="00894082" w:rsidRPr="00C0154E">
        <w:rPr>
          <w:rFonts w:cstheme="minorHAnsi"/>
        </w:rPr>
        <w:t xml:space="preserve">Bartolomeo </w:t>
      </w:r>
      <w:proofErr w:type="spellStart"/>
      <w:r w:rsidR="00894082" w:rsidRPr="00C0154E">
        <w:rPr>
          <w:rFonts w:cstheme="minorHAnsi"/>
        </w:rPr>
        <w:t>Tromboncino</w:t>
      </w:r>
      <w:proofErr w:type="spellEnd"/>
      <w:r w:rsidR="00395E35" w:rsidRPr="00C0154E">
        <w:rPr>
          <w:rFonts w:cstheme="minorHAnsi"/>
        </w:rPr>
        <w:t xml:space="preserve"> (1470-1535)</w:t>
      </w:r>
      <w:r w:rsidR="00894082" w:rsidRPr="00C0154E">
        <w:rPr>
          <w:rFonts w:cstheme="minorHAnsi"/>
        </w:rPr>
        <w:t xml:space="preserve">: </w:t>
      </w:r>
      <w:proofErr w:type="spellStart"/>
      <w:r w:rsidR="00894082" w:rsidRPr="00C0154E">
        <w:rPr>
          <w:rFonts w:cstheme="minorHAnsi"/>
          <w:i/>
          <w:iCs/>
        </w:rPr>
        <w:t>Or</w:t>
      </w:r>
      <w:proofErr w:type="spellEnd"/>
      <w:r w:rsidR="00894082" w:rsidRPr="00C0154E">
        <w:rPr>
          <w:rFonts w:cstheme="minorHAnsi"/>
          <w:i/>
          <w:iCs/>
        </w:rPr>
        <w:t xml:space="preserve"> </w:t>
      </w:r>
      <w:proofErr w:type="spellStart"/>
      <w:r w:rsidR="00894082" w:rsidRPr="00C0154E">
        <w:rPr>
          <w:rFonts w:cstheme="minorHAnsi"/>
          <w:i/>
          <w:iCs/>
        </w:rPr>
        <w:t>che</w:t>
      </w:r>
      <w:proofErr w:type="spellEnd"/>
      <w:r w:rsidR="00894082" w:rsidRPr="00C0154E">
        <w:rPr>
          <w:rFonts w:cstheme="minorHAnsi"/>
          <w:i/>
          <w:iCs/>
        </w:rPr>
        <w:t xml:space="preserve"> </w:t>
      </w:r>
      <w:proofErr w:type="spellStart"/>
      <w:r w:rsidR="00894082" w:rsidRPr="00C0154E">
        <w:rPr>
          <w:rFonts w:cstheme="minorHAnsi"/>
          <w:i/>
          <w:iCs/>
        </w:rPr>
        <w:t>son</w:t>
      </w:r>
      <w:proofErr w:type="spellEnd"/>
      <w:r w:rsidR="00894082" w:rsidRPr="00C0154E">
        <w:rPr>
          <w:rFonts w:cstheme="minorHAnsi"/>
          <w:i/>
          <w:iCs/>
        </w:rPr>
        <w:t xml:space="preserve"> di </w:t>
      </w:r>
      <w:proofErr w:type="spellStart"/>
      <w:r w:rsidR="00894082" w:rsidRPr="00C0154E">
        <w:rPr>
          <w:rFonts w:cstheme="minorHAnsi"/>
          <w:i/>
          <w:iCs/>
        </w:rPr>
        <w:t>pregio</w:t>
      </w:r>
      <w:proofErr w:type="spellEnd"/>
      <w:r w:rsidR="00894082" w:rsidRPr="00C0154E">
        <w:rPr>
          <w:rFonts w:cstheme="minorHAnsi"/>
        </w:rPr>
        <w:t xml:space="preserve"> zu vier Stimmen </w:t>
      </w:r>
    </w:p>
    <w:p w14:paraId="0EE5FCA3" w14:textId="77777777" w:rsidR="00C0154E" w:rsidRDefault="00C0154E" w:rsidP="00A07637">
      <w:pPr>
        <w:spacing w:after="0" w:line="300" w:lineRule="exact"/>
        <w:ind w:left="360"/>
        <w:rPr>
          <w:rFonts w:cstheme="minorHAnsi"/>
        </w:rPr>
      </w:pPr>
    </w:p>
    <w:p w14:paraId="4333EFC7" w14:textId="77777777" w:rsidR="00AC15B6" w:rsidRDefault="00AC15B6" w:rsidP="00A07637">
      <w:pPr>
        <w:spacing w:after="0" w:line="300" w:lineRule="exact"/>
        <w:ind w:left="709" w:hanging="709"/>
        <w:rPr>
          <w:rFonts w:cstheme="minorHAnsi"/>
          <w:b/>
          <w:bCs/>
        </w:rPr>
      </w:pPr>
      <w:r w:rsidRPr="00AC15B6">
        <w:rPr>
          <w:rFonts w:cstheme="minorHAnsi"/>
        </w:rPr>
        <w:t xml:space="preserve">24. und 31. März: </w:t>
      </w:r>
      <w:r w:rsidRPr="00AC15B6">
        <w:rPr>
          <w:rFonts w:cstheme="minorHAnsi"/>
          <w:b/>
          <w:bCs/>
        </w:rPr>
        <w:t>Musik und Kultur in der elisabethanischen Ze</w:t>
      </w:r>
      <w:r>
        <w:rPr>
          <w:rFonts w:cstheme="minorHAnsi"/>
          <w:b/>
          <w:bCs/>
        </w:rPr>
        <w:t>it</w:t>
      </w:r>
    </w:p>
    <w:p w14:paraId="73B99F46" w14:textId="3B6B0BFD" w:rsidR="00C27310" w:rsidRPr="00AC15B6" w:rsidRDefault="00AC15B6" w:rsidP="00A07637">
      <w:pPr>
        <w:spacing w:after="0" w:line="300" w:lineRule="exact"/>
        <w:ind w:left="709" w:hanging="1"/>
        <w:rPr>
          <w:rFonts w:cstheme="minorHAnsi"/>
          <w:lang w:val="en-US"/>
        </w:rPr>
      </w:pPr>
      <w:r w:rsidRPr="00AC15B6">
        <w:rPr>
          <w:rFonts w:cstheme="minorHAnsi"/>
          <w:lang w:val="en-US"/>
        </w:rPr>
        <w:t xml:space="preserve">Elisabeth I. (1533-1603) / </w:t>
      </w:r>
      <w:proofErr w:type="spellStart"/>
      <w:r w:rsidRPr="00AC15B6">
        <w:rPr>
          <w:rFonts w:cstheme="minorHAnsi"/>
          <w:lang w:val="en-US"/>
        </w:rPr>
        <w:t>Virginalmusik</w:t>
      </w:r>
      <w:proofErr w:type="spellEnd"/>
      <w:r w:rsidRPr="00AC15B6">
        <w:rPr>
          <w:rFonts w:cstheme="minorHAnsi"/>
          <w:lang w:val="en-US"/>
        </w:rPr>
        <w:t xml:space="preserve"> (</w:t>
      </w:r>
      <w:r w:rsidRPr="00AC15B6">
        <w:rPr>
          <w:rFonts w:cstheme="minorHAnsi"/>
          <w:i/>
          <w:iCs/>
          <w:lang w:val="en-US"/>
        </w:rPr>
        <w:t>Fitzwilliam Virginal Book</w:t>
      </w:r>
      <w:r w:rsidRPr="00AC15B6">
        <w:rPr>
          <w:rFonts w:cstheme="minorHAnsi"/>
          <w:lang w:val="en-US"/>
        </w:rPr>
        <w:t xml:space="preserve">), Consort (William Byrd), </w:t>
      </w:r>
      <w:proofErr w:type="spellStart"/>
      <w:r w:rsidRPr="00AC15B6">
        <w:rPr>
          <w:rFonts w:cstheme="minorHAnsi"/>
          <w:lang w:val="en-US"/>
        </w:rPr>
        <w:t>Lautenlied</w:t>
      </w:r>
      <w:proofErr w:type="spellEnd"/>
      <w:r w:rsidRPr="00AC15B6">
        <w:rPr>
          <w:rFonts w:cstheme="minorHAnsi"/>
          <w:lang w:val="en-US"/>
        </w:rPr>
        <w:t xml:space="preserve"> (Dowland und Campion), </w:t>
      </w:r>
    </w:p>
    <w:p w14:paraId="76BE3FA2" w14:textId="1A324E2E" w:rsidR="00C27310" w:rsidRDefault="00C27310" w:rsidP="00A07637">
      <w:pPr>
        <w:pStyle w:val="Listenabsatz"/>
        <w:numPr>
          <w:ilvl w:val="0"/>
          <w:numId w:val="18"/>
        </w:numPr>
        <w:spacing w:after="0" w:line="300" w:lineRule="exact"/>
        <w:rPr>
          <w:lang w:val="en-US"/>
        </w:rPr>
      </w:pPr>
      <w:r w:rsidRPr="00AC15B6">
        <w:rPr>
          <w:lang w:val="en-US"/>
        </w:rPr>
        <w:t xml:space="preserve">Anthony </w:t>
      </w:r>
      <w:proofErr w:type="spellStart"/>
      <w:r w:rsidRPr="00AC15B6">
        <w:rPr>
          <w:lang w:val="en-US"/>
        </w:rPr>
        <w:t>Holborne</w:t>
      </w:r>
      <w:proofErr w:type="spellEnd"/>
      <w:r w:rsidR="00AC15B6">
        <w:rPr>
          <w:lang w:val="en-US"/>
        </w:rPr>
        <w:t xml:space="preserve"> </w:t>
      </w:r>
      <w:r w:rsidR="00AC15B6" w:rsidRPr="00AC15B6">
        <w:rPr>
          <w:rFonts w:cstheme="minorHAnsi"/>
          <w:lang w:val="en-US"/>
        </w:rPr>
        <w:t>(1545-1602)</w:t>
      </w:r>
      <w:r w:rsidRPr="00AC15B6">
        <w:rPr>
          <w:lang w:val="en-US"/>
        </w:rPr>
        <w:t xml:space="preserve">: </w:t>
      </w:r>
      <w:r w:rsidRPr="00AC15B6">
        <w:rPr>
          <w:i/>
          <w:iCs/>
          <w:lang w:val="en-US"/>
        </w:rPr>
        <w:t>The Queens New Year’s Gift</w:t>
      </w:r>
      <w:r w:rsidRPr="00AC15B6">
        <w:rPr>
          <w:lang w:val="en-US"/>
        </w:rPr>
        <w:t xml:space="preserve"> für Virginal</w:t>
      </w:r>
    </w:p>
    <w:p w14:paraId="4058D18E" w14:textId="77777777" w:rsidR="00AC15B6" w:rsidRPr="00AC15B6" w:rsidRDefault="00AC15B6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  <w:lang w:val="en-US"/>
        </w:rPr>
      </w:pPr>
      <w:r w:rsidRPr="00AC15B6">
        <w:rPr>
          <w:lang w:val="en-US"/>
        </w:rPr>
        <w:t xml:space="preserve">Luca Marenzio (1553-1599): </w:t>
      </w:r>
      <w:proofErr w:type="spellStart"/>
      <w:r w:rsidRPr="00AC15B6">
        <w:rPr>
          <w:i/>
          <w:iCs/>
          <w:lang w:val="en-US"/>
        </w:rPr>
        <w:t>Cantava</w:t>
      </w:r>
      <w:proofErr w:type="spellEnd"/>
      <w:r w:rsidRPr="00AC15B6">
        <w:rPr>
          <w:i/>
          <w:iCs/>
          <w:lang w:val="en-US"/>
        </w:rPr>
        <w:t xml:space="preserve"> la </w:t>
      </w:r>
      <w:proofErr w:type="spellStart"/>
      <w:r w:rsidRPr="00AC15B6">
        <w:rPr>
          <w:i/>
          <w:iCs/>
          <w:lang w:val="en-US"/>
        </w:rPr>
        <w:t>più</w:t>
      </w:r>
      <w:proofErr w:type="spellEnd"/>
      <w:r w:rsidRPr="00AC15B6">
        <w:rPr>
          <w:i/>
          <w:iCs/>
          <w:lang w:val="en-US"/>
        </w:rPr>
        <w:t xml:space="preserve"> </w:t>
      </w:r>
      <w:proofErr w:type="spellStart"/>
      <w:r w:rsidRPr="00AC15B6">
        <w:rPr>
          <w:i/>
          <w:iCs/>
          <w:lang w:val="en-US"/>
        </w:rPr>
        <w:t>vaga</w:t>
      </w:r>
      <w:proofErr w:type="spellEnd"/>
      <w:r w:rsidRPr="00AC15B6">
        <w:rPr>
          <w:i/>
          <w:iCs/>
          <w:lang w:val="en-US"/>
        </w:rPr>
        <w:t>.</w:t>
      </w:r>
      <w:r w:rsidRPr="00AC15B6">
        <w:rPr>
          <w:lang w:val="en-US"/>
        </w:rPr>
        <w:t xml:space="preserve"> Madrigal </w:t>
      </w:r>
      <w:proofErr w:type="spellStart"/>
      <w:r w:rsidRPr="00AC15B6">
        <w:rPr>
          <w:lang w:val="en-US"/>
        </w:rPr>
        <w:t>zu</w:t>
      </w:r>
      <w:proofErr w:type="spellEnd"/>
      <w:r w:rsidRPr="00AC15B6">
        <w:rPr>
          <w:lang w:val="en-US"/>
        </w:rPr>
        <w:t xml:space="preserve"> 5 </w:t>
      </w:r>
      <w:proofErr w:type="spellStart"/>
      <w:r w:rsidRPr="00AC15B6">
        <w:rPr>
          <w:lang w:val="en-US"/>
        </w:rPr>
        <w:t>Stimmen</w:t>
      </w:r>
      <w:proofErr w:type="spellEnd"/>
      <w:r w:rsidRPr="00AC15B6">
        <w:rPr>
          <w:lang w:val="en-US"/>
        </w:rPr>
        <w:t xml:space="preserve"> (1580</w:t>
      </w:r>
      <w:r>
        <w:rPr>
          <w:lang w:val="en-US"/>
        </w:rPr>
        <w:t>)</w:t>
      </w:r>
    </w:p>
    <w:p w14:paraId="5B3C4D5E" w14:textId="027EF067" w:rsidR="00AC15B6" w:rsidRDefault="00AC15B6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  <w:lang w:val="en-US"/>
        </w:rPr>
      </w:pPr>
      <w:r w:rsidRPr="00AC15B6">
        <w:rPr>
          <w:lang w:val="en-US"/>
        </w:rPr>
        <w:t>William Byrd</w:t>
      </w:r>
      <w:r>
        <w:rPr>
          <w:lang w:val="en-US"/>
        </w:rPr>
        <w:t xml:space="preserve"> (1540-1623)</w:t>
      </w:r>
      <w:r w:rsidRPr="00AC15B6">
        <w:rPr>
          <w:lang w:val="en-US"/>
        </w:rPr>
        <w:t xml:space="preserve">: </w:t>
      </w:r>
      <w:r w:rsidRPr="00AC15B6">
        <w:rPr>
          <w:i/>
          <w:lang w:val="en-US"/>
        </w:rPr>
        <w:t>This sweet and merry month of May</w:t>
      </w:r>
      <w:r w:rsidRPr="00AC15B6">
        <w:rPr>
          <w:iCs/>
          <w:lang w:val="en-US"/>
        </w:rPr>
        <w:t xml:space="preserve"> </w:t>
      </w:r>
    </w:p>
    <w:p w14:paraId="5ED506C9" w14:textId="77777777" w:rsidR="00AC15B6" w:rsidRPr="00AC15B6" w:rsidRDefault="00AC15B6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</w:rPr>
      </w:pPr>
      <w:r w:rsidRPr="00AC15B6">
        <w:t xml:space="preserve">Thomas Morley (1557/8-1602): </w:t>
      </w:r>
      <w:r w:rsidRPr="00AC15B6">
        <w:rPr>
          <w:i/>
          <w:iCs/>
        </w:rPr>
        <w:t xml:space="preserve">A </w:t>
      </w:r>
      <w:proofErr w:type="spellStart"/>
      <w:r w:rsidRPr="00AC15B6">
        <w:rPr>
          <w:i/>
          <w:iCs/>
        </w:rPr>
        <w:t>lieta</w:t>
      </w:r>
      <w:proofErr w:type="spellEnd"/>
      <w:r w:rsidRPr="00AC15B6">
        <w:rPr>
          <w:i/>
          <w:iCs/>
        </w:rPr>
        <w:t xml:space="preserve"> </w:t>
      </w:r>
      <w:proofErr w:type="spellStart"/>
      <w:r w:rsidRPr="00AC15B6">
        <w:rPr>
          <w:i/>
          <w:iCs/>
        </w:rPr>
        <w:t>vita</w:t>
      </w:r>
      <w:proofErr w:type="spellEnd"/>
      <w:r w:rsidRPr="00AC15B6">
        <w:t xml:space="preserve"> und </w:t>
      </w:r>
      <w:proofErr w:type="spellStart"/>
      <w:r w:rsidRPr="00AC15B6">
        <w:rPr>
          <w:i/>
          <w:iCs/>
        </w:rPr>
        <w:t>Our</w:t>
      </w:r>
      <w:proofErr w:type="spellEnd"/>
      <w:r w:rsidRPr="00AC15B6">
        <w:rPr>
          <w:i/>
          <w:iCs/>
        </w:rPr>
        <w:t xml:space="preserve"> </w:t>
      </w:r>
      <w:proofErr w:type="spellStart"/>
      <w:r w:rsidRPr="00AC15B6">
        <w:rPr>
          <w:i/>
          <w:iCs/>
        </w:rPr>
        <w:t>bonny</w:t>
      </w:r>
      <w:proofErr w:type="spellEnd"/>
      <w:r w:rsidRPr="00AC15B6">
        <w:rPr>
          <w:i/>
          <w:iCs/>
        </w:rPr>
        <w:t xml:space="preserve"> </w:t>
      </w:r>
      <w:proofErr w:type="spellStart"/>
      <w:r w:rsidRPr="00AC15B6">
        <w:rPr>
          <w:i/>
          <w:iCs/>
        </w:rPr>
        <w:t>boots</w:t>
      </w:r>
      <w:proofErr w:type="spellEnd"/>
      <w:r w:rsidRPr="00AC15B6">
        <w:rPr>
          <w:i/>
          <w:iCs/>
        </w:rPr>
        <w:t xml:space="preserve"> </w:t>
      </w:r>
      <w:proofErr w:type="spellStart"/>
      <w:r w:rsidRPr="00AC15B6">
        <w:rPr>
          <w:i/>
          <w:iCs/>
        </w:rPr>
        <w:t>could</w:t>
      </w:r>
      <w:proofErr w:type="spellEnd"/>
      <w:r w:rsidRPr="00AC15B6">
        <w:rPr>
          <w:i/>
          <w:iCs/>
        </w:rPr>
        <w:t xml:space="preserve"> </w:t>
      </w:r>
      <w:proofErr w:type="spellStart"/>
      <w:r w:rsidRPr="00AC15B6">
        <w:rPr>
          <w:i/>
          <w:iCs/>
        </w:rPr>
        <w:t>toote</w:t>
      </w:r>
      <w:proofErr w:type="spellEnd"/>
      <w:r w:rsidRPr="00AC15B6">
        <w:rPr>
          <w:i/>
          <w:iCs/>
        </w:rPr>
        <w:t xml:space="preserve"> </w:t>
      </w:r>
      <w:proofErr w:type="spellStart"/>
      <w:r w:rsidRPr="00AC15B6">
        <w:rPr>
          <w:i/>
          <w:iCs/>
        </w:rPr>
        <w:t>it</w:t>
      </w:r>
      <w:proofErr w:type="spellEnd"/>
      <w:r w:rsidRPr="00AC15B6">
        <w:t xml:space="preserve"> </w:t>
      </w:r>
    </w:p>
    <w:p w14:paraId="170DC140" w14:textId="6554B9D8" w:rsidR="00AC15B6" w:rsidRPr="00AC15B6" w:rsidRDefault="00AC15B6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</w:rPr>
      </w:pPr>
      <w:r w:rsidRPr="00AC15B6">
        <w:t xml:space="preserve">William Byrd: First </w:t>
      </w:r>
      <w:proofErr w:type="spellStart"/>
      <w:r w:rsidRPr="00AC15B6">
        <w:t>Pavan</w:t>
      </w:r>
      <w:proofErr w:type="spellEnd"/>
      <w:r w:rsidRPr="00AC15B6">
        <w:t xml:space="preserve"> und First </w:t>
      </w:r>
      <w:proofErr w:type="spellStart"/>
      <w:r w:rsidRPr="00AC15B6">
        <w:t>Galliard</w:t>
      </w:r>
      <w:proofErr w:type="spellEnd"/>
      <w:r w:rsidRPr="00AC15B6">
        <w:t xml:space="preserve"> für Violine, 3 </w:t>
      </w:r>
      <w:proofErr w:type="spellStart"/>
      <w:proofErr w:type="gramStart"/>
      <w:r w:rsidRPr="00AC15B6">
        <w:t>Bratschen,Bassgeige</w:t>
      </w:r>
      <w:proofErr w:type="spellEnd"/>
      <w:proofErr w:type="gramEnd"/>
      <w:r>
        <w:t xml:space="preserve"> und Laute</w:t>
      </w:r>
    </w:p>
    <w:p w14:paraId="6FC04980" w14:textId="0C7B5AC5" w:rsidR="00AC15B6" w:rsidRPr="00AC15B6" w:rsidRDefault="00AC15B6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</w:rPr>
      </w:pPr>
      <w:r w:rsidRPr="00AC15B6">
        <w:rPr>
          <w:rFonts w:cstheme="minorHAnsi"/>
          <w:lang w:val="en-US"/>
        </w:rPr>
        <w:t xml:space="preserve">Anthony </w:t>
      </w:r>
      <w:proofErr w:type="spellStart"/>
      <w:r w:rsidRPr="00AC15B6">
        <w:rPr>
          <w:rFonts w:cstheme="minorHAnsi"/>
          <w:lang w:val="en-US"/>
        </w:rPr>
        <w:t>Holborne</w:t>
      </w:r>
      <w:proofErr w:type="spellEnd"/>
      <w:r w:rsidRPr="00AC15B6">
        <w:rPr>
          <w:rFonts w:cstheme="minorHAnsi"/>
          <w:lang w:val="en-US"/>
        </w:rPr>
        <w:t xml:space="preserve">: </w:t>
      </w:r>
      <w:r w:rsidRPr="00AC15B6">
        <w:rPr>
          <w:rFonts w:cstheme="minorHAnsi"/>
          <w:i/>
          <w:iCs/>
          <w:lang w:val="en-US"/>
        </w:rPr>
        <w:t>The Fruit of Love</w:t>
      </w:r>
      <w:r w:rsidRPr="00AC15B6">
        <w:rPr>
          <w:rFonts w:cstheme="minorHAnsi"/>
          <w:i/>
          <w:iCs/>
          <w:lang w:val="en-US"/>
        </w:rPr>
        <w:t xml:space="preserve">. </w:t>
      </w:r>
      <w:r w:rsidRPr="00AC15B6">
        <w:rPr>
          <w:rFonts w:cstheme="minorHAnsi"/>
          <w:lang w:val="en-US"/>
        </w:rPr>
        <w:t>Almain à 5</w:t>
      </w:r>
    </w:p>
    <w:p w14:paraId="26724273" w14:textId="4E327D10" w:rsidR="00AC15B6" w:rsidRPr="00AC15B6" w:rsidRDefault="00AC15B6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  <w:lang w:val="en-US"/>
        </w:rPr>
      </w:pPr>
      <w:r w:rsidRPr="00AC15B6">
        <w:rPr>
          <w:iCs/>
          <w:lang w:val="en-US"/>
        </w:rPr>
        <w:t xml:space="preserve">John Dowland: </w:t>
      </w:r>
      <w:r w:rsidRPr="00AC15B6">
        <w:rPr>
          <w:i/>
          <w:iCs/>
          <w:lang w:val="en-US"/>
        </w:rPr>
        <w:t>Can she excuse my wrongs</w:t>
      </w:r>
      <w:r w:rsidRPr="00AC15B6">
        <w:rPr>
          <w:i/>
          <w:iCs/>
          <w:lang w:val="en-US"/>
        </w:rPr>
        <w:t xml:space="preserve"> </w:t>
      </w:r>
      <w:proofErr w:type="spellStart"/>
      <w:r w:rsidRPr="00AC15B6">
        <w:rPr>
          <w:lang w:val="en-US"/>
        </w:rPr>
        <w:t>aus</w:t>
      </w:r>
      <w:proofErr w:type="spellEnd"/>
      <w:r w:rsidRPr="00AC15B6">
        <w:rPr>
          <w:lang w:val="en-US"/>
        </w:rPr>
        <w:t xml:space="preserve"> </w:t>
      </w:r>
      <w:r w:rsidRPr="00AC15B6">
        <w:rPr>
          <w:i/>
          <w:iCs/>
          <w:lang w:val="en-US"/>
        </w:rPr>
        <w:t>Second Book of Songs</w:t>
      </w:r>
      <w:r w:rsidRPr="00AC15B6">
        <w:rPr>
          <w:i/>
          <w:iCs/>
          <w:lang w:val="en-US"/>
        </w:rPr>
        <w:t xml:space="preserve"> </w:t>
      </w:r>
      <w:r w:rsidRPr="00AC15B6">
        <w:rPr>
          <w:lang w:val="en-US"/>
        </w:rPr>
        <w:t xml:space="preserve">und </w:t>
      </w:r>
      <w:r w:rsidRPr="00AC15B6">
        <w:rPr>
          <w:iCs/>
          <w:lang w:val="en-US"/>
        </w:rPr>
        <w:t xml:space="preserve">Anonyme Variation </w:t>
      </w:r>
      <w:proofErr w:type="spellStart"/>
      <w:r w:rsidRPr="00AC15B6">
        <w:rPr>
          <w:iCs/>
          <w:lang w:val="en-US"/>
        </w:rPr>
        <w:t>über</w:t>
      </w:r>
      <w:proofErr w:type="spellEnd"/>
      <w:r w:rsidRPr="00AC15B6">
        <w:rPr>
          <w:iCs/>
          <w:lang w:val="en-US"/>
        </w:rPr>
        <w:t xml:space="preserve"> </w:t>
      </w:r>
      <w:r w:rsidRPr="00AC15B6">
        <w:rPr>
          <w:i/>
          <w:iCs/>
          <w:lang w:val="en-US"/>
        </w:rPr>
        <w:t>Can she excuse</w:t>
      </w:r>
      <w:r w:rsidRPr="00AC15B6">
        <w:rPr>
          <w:iCs/>
          <w:lang w:val="en-US"/>
        </w:rPr>
        <w:t xml:space="preserve"> </w:t>
      </w:r>
      <w:r w:rsidRPr="00AC15B6">
        <w:rPr>
          <w:i/>
          <w:iCs/>
          <w:lang w:val="en-US"/>
        </w:rPr>
        <w:t>my wrongs</w:t>
      </w:r>
      <w:r w:rsidRPr="00AC15B6">
        <w:rPr>
          <w:i/>
          <w:iCs/>
          <w:lang w:val="en-US"/>
        </w:rPr>
        <w:t xml:space="preserve"> </w:t>
      </w:r>
      <w:proofErr w:type="spellStart"/>
      <w:r w:rsidRPr="00AC15B6">
        <w:rPr>
          <w:lang w:val="en-US"/>
        </w:rPr>
        <w:t>aus</w:t>
      </w:r>
      <w:proofErr w:type="spellEnd"/>
      <w:r w:rsidRPr="00AC15B6">
        <w:rPr>
          <w:lang w:val="en-US"/>
        </w:rPr>
        <w:t xml:space="preserve"> </w:t>
      </w:r>
      <w:r w:rsidRPr="00AC15B6">
        <w:rPr>
          <w:i/>
          <w:iCs/>
          <w:lang w:val="en-US"/>
        </w:rPr>
        <w:t>Fitzwilliam Virginal Book</w:t>
      </w:r>
    </w:p>
    <w:p w14:paraId="578817FC" w14:textId="77777777" w:rsidR="00010213" w:rsidRDefault="00AC15B6" w:rsidP="00A07637">
      <w:pPr>
        <w:pStyle w:val="Listenabsatz"/>
        <w:numPr>
          <w:ilvl w:val="0"/>
          <w:numId w:val="18"/>
        </w:numPr>
        <w:spacing w:after="0" w:line="300" w:lineRule="exact"/>
        <w:rPr>
          <w:lang w:val="en-US"/>
        </w:rPr>
      </w:pPr>
      <w:r w:rsidRPr="00AC15B6">
        <w:rPr>
          <w:iCs/>
          <w:lang w:val="en-GB"/>
        </w:rPr>
        <w:t>Orlando Gibbons</w:t>
      </w:r>
      <w:r w:rsidRPr="00AC15B6">
        <w:rPr>
          <w:iCs/>
          <w:lang w:val="en-GB"/>
        </w:rPr>
        <w:t xml:space="preserve"> </w:t>
      </w:r>
      <w:r w:rsidRPr="00AC15B6">
        <w:rPr>
          <w:iCs/>
          <w:lang w:val="en-GB"/>
        </w:rPr>
        <w:t>(1583-1625)</w:t>
      </w:r>
      <w:r w:rsidRPr="00AC15B6">
        <w:rPr>
          <w:iCs/>
          <w:lang w:val="en-GB"/>
        </w:rPr>
        <w:t xml:space="preserve">: </w:t>
      </w:r>
      <w:r w:rsidRPr="00AC15B6">
        <w:rPr>
          <w:i/>
          <w:iCs/>
          <w:lang w:val="en-GB"/>
        </w:rPr>
        <w:t>The Queens Command</w:t>
      </w:r>
      <w:r w:rsidRPr="00AC15B6">
        <w:rPr>
          <w:i/>
          <w:iCs/>
          <w:lang w:val="en-US"/>
        </w:rPr>
        <w:t xml:space="preserve"> </w:t>
      </w:r>
      <w:r w:rsidR="00010213" w:rsidRPr="00AC15B6">
        <w:rPr>
          <w:lang w:val="en-US"/>
        </w:rPr>
        <w:t>für Virginal</w:t>
      </w:r>
    </w:p>
    <w:p w14:paraId="4D91F40A" w14:textId="37C46FF0" w:rsidR="00AC15B6" w:rsidRPr="00AC15B6" w:rsidRDefault="00AC15B6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  <w:lang w:val="en-US"/>
        </w:rPr>
      </w:pPr>
      <w:r w:rsidRPr="00AC15B6">
        <w:rPr>
          <w:iCs/>
          <w:lang w:val="en-US"/>
        </w:rPr>
        <w:t xml:space="preserve">William Byrd: </w:t>
      </w:r>
      <w:r w:rsidRPr="00AC15B6">
        <w:rPr>
          <w:i/>
          <w:iCs/>
          <w:lang w:val="en-US"/>
        </w:rPr>
        <w:t>Ye sacred Muses</w:t>
      </w:r>
      <w:r w:rsidR="00010213">
        <w:rPr>
          <w:i/>
          <w:iCs/>
          <w:lang w:val="en-US"/>
        </w:rPr>
        <w:t>.</w:t>
      </w:r>
      <w:r w:rsidR="00010213">
        <w:rPr>
          <w:lang w:val="en-US"/>
        </w:rPr>
        <w:t xml:space="preserve"> Consort song</w:t>
      </w:r>
    </w:p>
    <w:p w14:paraId="74975C8D" w14:textId="28D53A98" w:rsidR="00AC15B6" w:rsidRPr="00AC15B6" w:rsidRDefault="00AC15B6" w:rsidP="00A07637">
      <w:pPr>
        <w:pStyle w:val="Listenabsatz"/>
        <w:numPr>
          <w:ilvl w:val="0"/>
          <w:numId w:val="18"/>
        </w:numPr>
        <w:spacing w:after="0" w:line="300" w:lineRule="exact"/>
        <w:ind w:left="714" w:hanging="357"/>
        <w:rPr>
          <w:lang w:val="en-US"/>
        </w:rPr>
      </w:pPr>
      <w:r w:rsidRPr="00AC15B6">
        <w:rPr>
          <w:iCs/>
          <w:lang w:val="en-GB"/>
        </w:rPr>
        <w:t>Thomas Campion</w:t>
      </w:r>
      <w:r w:rsidRPr="00AC15B6">
        <w:rPr>
          <w:iCs/>
          <w:lang w:val="en-GB"/>
        </w:rPr>
        <w:t xml:space="preserve">: </w:t>
      </w:r>
      <w:r w:rsidRPr="00AC15B6">
        <w:rPr>
          <w:i/>
          <w:iCs/>
          <w:lang w:val="en-GB"/>
        </w:rPr>
        <w:t>Author of light</w:t>
      </w:r>
      <w:r w:rsidRPr="00AC15B6">
        <w:rPr>
          <w:i/>
          <w:iCs/>
          <w:lang w:val="en-GB"/>
        </w:rPr>
        <w:t xml:space="preserve"> </w:t>
      </w:r>
      <w:proofErr w:type="spellStart"/>
      <w:r w:rsidRPr="00AC15B6">
        <w:rPr>
          <w:lang w:val="en-GB"/>
        </w:rPr>
        <w:t>aus</w:t>
      </w:r>
      <w:proofErr w:type="spellEnd"/>
      <w:r w:rsidRPr="00AC15B6">
        <w:rPr>
          <w:lang w:val="en-GB"/>
        </w:rPr>
        <w:t xml:space="preserve"> </w:t>
      </w:r>
      <w:r>
        <w:rPr>
          <w:lang w:val="en-GB"/>
        </w:rPr>
        <w:t>T</w:t>
      </w:r>
      <w:r w:rsidRPr="00AC15B6">
        <w:rPr>
          <w:i/>
          <w:iCs/>
          <w:lang w:val="en-US"/>
        </w:rPr>
        <w:t xml:space="preserve">wo </w:t>
      </w:r>
      <w:proofErr w:type="spellStart"/>
      <w:r w:rsidRPr="00AC15B6">
        <w:rPr>
          <w:i/>
          <w:iCs/>
          <w:lang w:val="en-US"/>
        </w:rPr>
        <w:t>Bookes</w:t>
      </w:r>
      <w:proofErr w:type="spellEnd"/>
      <w:r w:rsidRPr="00AC15B6">
        <w:rPr>
          <w:i/>
          <w:iCs/>
          <w:lang w:val="en-US"/>
        </w:rPr>
        <w:t xml:space="preserve"> of Ayres</w:t>
      </w:r>
      <w:r w:rsidR="00010213">
        <w:rPr>
          <w:i/>
          <w:iCs/>
          <w:lang w:val="en-US"/>
        </w:rPr>
        <w:t xml:space="preserve">. </w:t>
      </w:r>
      <w:proofErr w:type="spellStart"/>
      <w:r w:rsidR="00010213" w:rsidRPr="00010213">
        <w:rPr>
          <w:lang w:val="en-US"/>
        </w:rPr>
        <w:t>Lautenlied</w:t>
      </w:r>
      <w:proofErr w:type="spellEnd"/>
      <w:r w:rsidR="00010213" w:rsidRPr="00010213">
        <w:rPr>
          <w:lang w:val="en-US"/>
        </w:rPr>
        <w:t xml:space="preserve"> (light Ayre)</w:t>
      </w:r>
    </w:p>
    <w:p w14:paraId="796217CD" w14:textId="0CD0190C" w:rsidR="00010213" w:rsidRPr="00010213" w:rsidRDefault="00010213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  <w:lang w:val="en-US"/>
        </w:rPr>
      </w:pPr>
      <w:r w:rsidRPr="00010213">
        <w:rPr>
          <w:iCs/>
          <w:lang w:val="en-GB"/>
        </w:rPr>
        <w:t>John Dowland</w:t>
      </w:r>
      <w:r w:rsidRPr="00010213">
        <w:rPr>
          <w:iCs/>
          <w:lang w:val="en-GB"/>
        </w:rPr>
        <w:t xml:space="preserve">: </w:t>
      </w:r>
      <w:r w:rsidRPr="00010213">
        <w:rPr>
          <w:i/>
          <w:iCs/>
          <w:lang w:val="en-GB"/>
        </w:rPr>
        <w:t>Come away, come sweet love</w:t>
      </w:r>
      <w:r w:rsidRPr="00010213">
        <w:rPr>
          <w:i/>
          <w:iCs/>
          <w:lang w:val="en-GB"/>
        </w:rPr>
        <w:t xml:space="preserve"> </w:t>
      </w:r>
      <w:r w:rsidRPr="00010213">
        <w:rPr>
          <w:lang w:val="en-GB"/>
        </w:rPr>
        <w:t>(</w:t>
      </w:r>
      <w:r w:rsidRPr="00010213">
        <w:rPr>
          <w:iCs/>
          <w:lang w:val="en-GB"/>
        </w:rPr>
        <w:t>1597</w:t>
      </w:r>
      <w:r>
        <w:rPr>
          <w:iCs/>
          <w:lang w:val="en-GB"/>
        </w:rPr>
        <w:t xml:space="preserve">). </w:t>
      </w:r>
      <w:proofErr w:type="spellStart"/>
      <w:r>
        <w:rPr>
          <w:iCs/>
          <w:lang w:val="en-GB"/>
        </w:rPr>
        <w:t>Lautenlied</w:t>
      </w:r>
      <w:proofErr w:type="spellEnd"/>
    </w:p>
    <w:p w14:paraId="3CAB7A82" w14:textId="36ED8F7C" w:rsidR="00AC15B6" w:rsidRPr="00010213" w:rsidRDefault="00010213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  <w:lang w:val="en-US"/>
        </w:rPr>
      </w:pPr>
      <w:r w:rsidRPr="00010213">
        <w:rPr>
          <w:iCs/>
          <w:lang w:val="en-GB"/>
        </w:rPr>
        <w:t xml:space="preserve">John Dowland: </w:t>
      </w:r>
      <w:r w:rsidRPr="00010213">
        <w:rPr>
          <w:i/>
          <w:iCs/>
          <w:lang w:val="en-GB"/>
        </w:rPr>
        <w:t>In darkness let me dwell</w:t>
      </w:r>
      <w:r>
        <w:rPr>
          <w:i/>
          <w:iCs/>
          <w:lang w:val="en-GB"/>
        </w:rPr>
        <w:t xml:space="preserve">. </w:t>
      </w:r>
      <w:r>
        <w:rPr>
          <w:lang w:val="en-GB"/>
        </w:rPr>
        <w:t>“Songs of sadness”</w:t>
      </w:r>
    </w:p>
    <w:p w14:paraId="526545E3" w14:textId="438C8130" w:rsidR="00010213" w:rsidRDefault="00010213" w:rsidP="00A07637">
      <w:pPr>
        <w:pStyle w:val="Listenabsatz"/>
        <w:numPr>
          <w:ilvl w:val="0"/>
          <w:numId w:val="18"/>
        </w:numPr>
        <w:spacing w:after="0" w:line="300" w:lineRule="exact"/>
        <w:rPr>
          <w:iCs/>
          <w:lang w:val="en-US"/>
        </w:rPr>
      </w:pPr>
      <w:r w:rsidRPr="00010213">
        <w:rPr>
          <w:iCs/>
          <w:lang w:val="en-US"/>
        </w:rPr>
        <w:t>John Dowland</w:t>
      </w:r>
      <w:r w:rsidRPr="00010213">
        <w:rPr>
          <w:iCs/>
          <w:lang w:val="en-US"/>
        </w:rPr>
        <w:t xml:space="preserve"> in der </w:t>
      </w:r>
      <w:proofErr w:type="spellStart"/>
      <w:r w:rsidRPr="00010213">
        <w:rPr>
          <w:iCs/>
          <w:lang w:val="en-US"/>
        </w:rPr>
        <w:t>Lesart</w:t>
      </w:r>
      <w:proofErr w:type="spellEnd"/>
      <w:r w:rsidRPr="00010213">
        <w:rPr>
          <w:iCs/>
          <w:lang w:val="en-US"/>
        </w:rPr>
        <w:t xml:space="preserve"> von </w:t>
      </w:r>
      <w:r w:rsidRPr="00010213">
        <w:rPr>
          <w:iCs/>
          <w:lang w:val="en-US"/>
        </w:rPr>
        <w:t>John Potter (Tenor)</w:t>
      </w:r>
      <w:r w:rsidRPr="00010213">
        <w:rPr>
          <w:iCs/>
          <w:lang w:val="en-US"/>
        </w:rPr>
        <w:t xml:space="preserve">, </w:t>
      </w:r>
      <w:r w:rsidRPr="00010213">
        <w:rPr>
          <w:iCs/>
          <w:lang w:val="en-US"/>
        </w:rPr>
        <w:t>Stephen Stubbs (Laute)</w:t>
      </w:r>
      <w:r w:rsidRPr="00010213">
        <w:rPr>
          <w:iCs/>
          <w:lang w:val="en-US"/>
        </w:rPr>
        <w:t xml:space="preserve">, </w:t>
      </w:r>
      <w:r w:rsidRPr="00010213">
        <w:rPr>
          <w:iCs/>
          <w:lang w:val="en-US"/>
        </w:rPr>
        <w:t xml:space="preserve">John </w:t>
      </w:r>
      <w:proofErr w:type="spellStart"/>
      <w:r w:rsidRPr="00010213">
        <w:rPr>
          <w:iCs/>
          <w:lang w:val="en-US"/>
        </w:rPr>
        <w:t>Surmann</w:t>
      </w:r>
      <w:proofErr w:type="spellEnd"/>
      <w:r w:rsidRPr="00010213">
        <w:rPr>
          <w:iCs/>
          <w:lang w:val="en-US"/>
        </w:rPr>
        <w:t xml:space="preserve"> (</w:t>
      </w:r>
      <w:proofErr w:type="spellStart"/>
      <w:r w:rsidRPr="00010213">
        <w:rPr>
          <w:iCs/>
          <w:lang w:val="en-US"/>
        </w:rPr>
        <w:t>Sopransaxophon</w:t>
      </w:r>
      <w:proofErr w:type="spellEnd"/>
      <w:r w:rsidRPr="00010213">
        <w:rPr>
          <w:iCs/>
          <w:lang w:val="en-US"/>
        </w:rPr>
        <w:t>/</w:t>
      </w:r>
      <w:proofErr w:type="spellStart"/>
      <w:r w:rsidRPr="00010213">
        <w:rPr>
          <w:iCs/>
          <w:lang w:val="en-US"/>
        </w:rPr>
        <w:t>Bassklarinette</w:t>
      </w:r>
      <w:proofErr w:type="spellEnd"/>
      <w:r w:rsidRPr="00010213">
        <w:rPr>
          <w:iCs/>
          <w:lang w:val="en-US"/>
        </w:rPr>
        <w:t>)</w:t>
      </w:r>
      <w:r w:rsidRPr="00010213">
        <w:rPr>
          <w:iCs/>
          <w:lang w:val="en-US"/>
        </w:rPr>
        <w:t xml:space="preserve">, </w:t>
      </w:r>
      <w:r w:rsidRPr="00010213">
        <w:rPr>
          <w:iCs/>
          <w:lang w:val="en-US"/>
        </w:rPr>
        <w:t>Maya Homburger</w:t>
      </w:r>
      <w:r w:rsidRPr="00010213">
        <w:rPr>
          <w:iCs/>
          <w:lang w:val="en-US"/>
        </w:rPr>
        <w:t xml:space="preserve"> </w:t>
      </w:r>
      <w:r w:rsidRPr="00010213">
        <w:rPr>
          <w:iCs/>
          <w:lang w:val="en-US"/>
        </w:rPr>
        <w:t>(</w:t>
      </w:r>
      <w:proofErr w:type="spellStart"/>
      <w:r w:rsidRPr="00010213">
        <w:rPr>
          <w:iCs/>
          <w:lang w:val="en-US"/>
        </w:rPr>
        <w:t>Barockvioline</w:t>
      </w:r>
      <w:proofErr w:type="spellEnd"/>
      <w:r w:rsidRPr="00010213">
        <w:rPr>
          <w:iCs/>
          <w:lang w:val="en-US"/>
        </w:rPr>
        <w:t>)</w:t>
      </w:r>
      <w:r w:rsidRPr="00010213">
        <w:rPr>
          <w:iCs/>
          <w:lang w:val="en-US"/>
        </w:rPr>
        <w:t xml:space="preserve">, </w:t>
      </w:r>
      <w:r w:rsidRPr="00010213">
        <w:rPr>
          <w:iCs/>
          <w:lang w:val="en-US"/>
        </w:rPr>
        <w:t>Barry Guy (</w:t>
      </w:r>
      <w:proofErr w:type="spellStart"/>
      <w:r w:rsidRPr="00010213">
        <w:rPr>
          <w:iCs/>
          <w:lang w:val="en-US"/>
        </w:rPr>
        <w:t>Kontrabass</w:t>
      </w:r>
      <w:proofErr w:type="spellEnd"/>
      <w:r w:rsidRPr="00010213">
        <w:rPr>
          <w:iCs/>
          <w:lang w:val="en-US"/>
        </w:rPr>
        <w:t>)</w:t>
      </w:r>
      <w:r w:rsidRPr="00010213">
        <w:rPr>
          <w:iCs/>
          <w:lang w:val="en-US"/>
        </w:rPr>
        <w:t xml:space="preserve">: </w:t>
      </w:r>
      <w:r w:rsidRPr="00010213">
        <w:rPr>
          <w:i/>
          <w:iCs/>
          <w:lang w:val="en-GB"/>
        </w:rPr>
        <w:t>Come Heavy Sleep</w:t>
      </w:r>
      <w:r w:rsidRPr="00010213">
        <w:rPr>
          <w:i/>
          <w:iCs/>
          <w:lang w:val="en-GB"/>
        </w:rPr>
        <w:t xml:space="preserve"> </w:t>
      </w:r>
      <w:r w:rsidRPr="00010213">
        <w:rPr>
          <w:lang w:val="en-GB"/>
        </w:rPr>
        <w:t>(</w:t>
      </w:r>
      <w:r w:rsidRPr="00010213">
        <w:rPr>
          <w:iCs/>
          <w:lang w:val="en-US"/>
        </w:rPr>
        <w:t>ECM 1999</w:t>
      </w:r>
      <w:r w:rsidRPr="00010213">
        <w:rPr>
          <w:iCs/>
          <w:lang w:val="en-US"/>
        </w:rPr>
        <w:t>)</w:t>
      </w:r>
    </w:p>
    <w:p w14:paraId="420DA24C" w14:textId="77777777" w:rsidR="00010213" w:rsidRDefault="00010213" w:rsidP="00A07637">
      <w:pPr>
        <w:spacing w:after="0" w:line="300" w:lineRule="exact"/>
        <w:rPr>
          <w:iCs/>
        </w:rPr>
      </w:pPr>
    </w:p>
    <w:p w14:paraId="6BF7ECE6" w14:textId="460B7ED6" w:rsidR="00010213" w:rsidRDefault="00010213" w:rsidP="00A07637">
      <w:pPr>
        <w:spacing w:after="0" w:line="300" w:lineRule="exact"/>
        <w:rPr>
          <w:b/>
          <w:bCs/>
          <w:iCs/>
        </w:rPr>
      </w:pPr>
      <w:r w:rsidRPr="00010213">
        <w:rPr>
          <w:iCs/>
        </w:rPr>
        <w:t>07.04.2025</w:t>
      </w:r>
      <w:r w:rsidRPr="00010213">
        <w:rPr>
          <w:b/>
          <w:bCs/>
          <w:iCs/>
        </w:rPr>
        <w:t xml:space="preserve">: Vanitas </w:t>
      </w:r>
      <w:proofErr w:type="spellStart"/>
      <w:r w:rsidRPr="00010213">
        <w:rPr>
          <w:b/>
          <w:bCs/>
          <w:iCs/>
        </w:rPr>
        <w:t>mundi</w:t>
      </w:r>
      <w:proofErr w:type="spellEnd"/>
      <w:r w:rsidRPr="00010213">
        <w:rPr>
          <w:b/>
          <w:bCs/>
          <w:iCs/>
        </w:rPr>
        <w:t>, Melancholie, Trauer, Passion</w:t>
      </w:r>
    </w:p>
    <w:p w14:paraId="7F6FDD15" w14:textId="3FCDE42A" w:rsidR="00A07637" w:rsidRPr="00A07637" w:rsidRDefault="00A07637" w:rsidP="00A07637">
      <w:pPr>
        <w:pStyle w:val="Listenabsatz"/>
        <w:numPr>
          <w:ilvl w:val="0"/>
          <w:numId w:val="20"/>
        </w:numPr>
        <w:spacing w:after="0" w:line="300" w:lineRule="exact"/>
        <w:rPr>
          <w:iCs/>
        </w:rPr>
      </w:pPr>
      <w:r w:rsidRPr="00A07637">
        <w:rPr>
          <w:iCs/>
        </w:rPr>
        <w:t>Johann Adam Krieger</w:t>
      </w:r>
      <w:r w:rsidRPr="00A07637">
        <w:rPr>
          <w:iCs/>
        </w:rPr>
        <w:t xml:space="preserve"> </w:t>
      </w:r>
      <w:r w:rsidRPr="00A07637">
        <w:rPr>
          <w:iCs/>
        </w:rPr>
        <w:t>(1611-1735)</w:t>
      </w:r>
      <w:r w:rsidRPr="00A07637">
        <w:rPr>
          <w:iCs/>
        </w:rPr>
        <w:t xml:space="preserve">: </w:t>
      </w:r>
      <w:r w:rsidRPr="00A07637">
        <w:rPr>
          <w:iCs/>
        </w:rPr>
        <w:t>„Last mich in der Einsamkeit“</w:t>
      </w:r>
    </w:p>
    <w:p w14:paraId="479BB9B7" w14:textId="771061C8" w:rsidR="00A07637" w:rsidRPr="00A07637" w:rsidRDefault="00A07637" w:rsidP="00A07637">
      <w:pPr>
        <w:pStyle w:val="Listenabsatz"/>
        <w:numPr>
          <w:ilvl w:val="0"/>
          <w:numId w:val="19"/>
        </w:numPr>
        <w:spacing w:after="0" w:line="300" w:lineRule="exact"/>
        <w:rPr>
          <w:iCs/>
        </w:rPr>
      </w:pPr>
      <w:proofErr w:type="spellStart"/>
      <w:r w:rsidRPr="00A07637">
        <w:rPr>
          <w:iCs/>
          <w:lang w:val="en-US"/>
        </w:rPr>
        <w:t>Anonymus</w:t>
      </w:r>
      <w:proofErr w:type="spellEnd"/>
      <w:r w:rsidRPr="00A07637">
        <w:rPr>
          <w:iCs/>
          <w:lang w:val="en-US"/>
        </w:rPr>
        <w:t xml:space="preserve">: </w:t>
      </w:r>
      <w:r w:rsidRPr="00A07637">
        <w:rPr>
          <w:i/>
          <w:iCs/>
          <w:lang w:val="en-US"/>
        </w:rPr>
        <w:t>How should I your true love know</w:t>
      </w:r>
      <w:r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 w:rsidRPr="00A07637">
        <w:t>Lied zu Shakespeares</w:t>
      </w:r>
      <w:r w:rsidRPr="00A07637">
        <w:rPr>
          <w:i/>
          <w:iCs/>
        </w:rPr>
        <w:t xml:space="preserve"> </w:t>
      </w:r>
      <w:r w:rsidRPr="00A07637">
        <w:rPr>
          <w:i/>
        </w:rPr>
        <w:t>Hamlet</w:t>
      </w:r>
      <w:r w:rsidRPr="00A07637">
        <w:rPr>
          <w:iCs/>
        </w:rPr>
        <w:t xml:space="preserve">, IV. Akt, 5.Szene </w:t>
      </w:r>
    </w:p>
    <w:p w14:paraId="25950D9D" w14:textId="2D192E6F" w:rsidR="00A07637" w:rsidRPr="00A07637" w:rsidRDefault="00A07637" w:rsidP="00390773">
      <w:pPr>
        <w:pStyle w:val="Listenabsatz"/>
        <w:numPr>
          <w:ilvl w:val="0"/>
          <w:numId w:val="19"/>
        </w:numPr>
        <w:spacing w:after="0" w:line="300" w:lineRule="exact"/>
        <w:rPr>
          <w:iCs/>
        </w:rPr>
      </w:pPr>
      <w:r w:rsidRPr="00A07637">
        <w:rPr>
          <w:iCs/>
          <w:lang w:val="en-US"/>
        </w:rPr>
        <w:t>John Dowland:</w:t>
      </w:r>
      <w:r w:rsidRPr="00A07637">
        <w:rPr>
          <w:iCs/>
          <w:lang w:val="en-US"/>
        </w:rPr>
        <w:t xml:space="preserve"> </w:t>
      </w:r>
      <w:r w:rsidRPr="00A07637">
        <w:rPr>
          <w:i/>
          <w:lang w:val="en-US"/>
        </w:rPr>
        <w:t xml:space="preserve">Pavan </w:t>
      </w:r>
      <w:proofErr w:type="spellStart"/>
      <w:r w:rsidRPr="00A07637">
        <w:rPr>
          <w:i/>
          <w:lang w:val="en-US"/>
        </w:rPr>
        <w:t>Lachrimae</w:t>
      </w:r>
      <w:proofErr w:type="spellEnd"/>
      <w:r w:rsidRPr="00A07637">
        <w:rPr>
          <w:i/>
          <w:lang w:val="en-US"/>
        </w:rPr>
        <w:t xml:space="preserve"> </w:t>
      </w:r>
      <w:proofErr w:type="spellStart"/>
      <w:r w:rsidRPr="00A07637">
        <w:rPr>
          <w:i/>
          <w:lang w:val="en-US"/>
        </w:rPr>
        <w:t>Antiquar</w:t>
      </w:r>
      <w:proofErr w:type="spellEnd"/>
      <w:r w:rsidRPr="00A07637">
        <w:rPr>
          <w:i/>
          <w:lang w:val="en-US"/>
        </w:rPr>
        <w:t xml:space="preserve"> </w:t>
      </w:r>
      <w:r w:rsidRPr="00A07637">
        <w:rPr>
          <w:iCs/>
        </w:rPr>
        <w:t xml:space="preserve">aus </w:t>
      </w:r>
      <w:proofErr w:type="spellStart"/>
      <w:r w:rsidRPr="00A07637">
        <w:rPr>
          <w:i/>
          <w:iCs/>
        </w:rPr>
        <w:t>Lachrimae</w:t>
      </w:r>
      <w:proofErr w:type="spellEnd"/>
      <w:r w:rsidRPr="00A07637">
        <w:rPr>
          <w:i/>
          <w:iCs/>
        </w:rPr>
        <w:t xml:space="preserve"> </w:t>
      </w:r>
      <w:proofErr w:type="spellStart"/>
      <w:r w:rsidRPr="00A07637">
        <w:rPr>
          <w:i/>
          <w:iCs/>
        </w:rPr>
        <w:t>or</w:t>
      </w:r>
      <w:proofErr w:type="spellEnd"/>
      <w:r w:rsidRPr="00A07637">
        <w:rPr>
          <w:i/>
          <w:iCs/>
        </w:rPr>
        <w:t xml:space="preserve"> </w:t>
      </w:r>
      <w:proofErr w:type="spellStart"/>
      <w:r w:rsidRPr="00A07637">
        <w:rPr>
          <w:i/>
          <w:iCs/>
        </w:rPr>
        <w:t>Seaven</w:t>
      </w:r>
      <w:proofErr w:type="spellEnd"/>
      <w:r w:rsidRPr="00A07637">
        <w:rPr>
          <w:i/>
          <w:iCs/>
        </w:rPr>
        <w:t xml:space="preserve"> </w:t>
      </w:r>
      <w:proofErr w:type="spellStart"/>
      <w:r w:rsidRPr="00A07637">
        <w:rPr>
          <w:i/>
          <w:iCs/>
        </w:rPr>
        <w:t>Teares</w:t>
      </w:r>
      <w:proofErr w:type="spellEnd"/>
      <w:r w:rsidRPr="00A07637">
        <w:rPr>
          <w:iCs/>
        </w:rPr>
        <w:t xml:space="preserve"> für 5 Violen und Laute (1604)</w:t>
      </w:r>
    </w:p>
    <w:p w14:paraId="52C24233" w14:textId="01A3F029" w:rsidR="00A07637" w:rsidRPr="00A07637" w:rsidRDefault="00A07637" w:rsidP="00A07637">
      <w:pPr>
        <w:pStyle w:val="Listenabsatz"/>
        <w:numPr>
          <w:ilvl w:val="0"/>
          <w:numId w:val="19"/>
        </w:numPr>
        <w:spacing w:after="0" w:line="300" w:lineRule="exact"/>
        <w:rPr>
          <w:iCs/>
        </w:rPr>
      </w:pPr>
      <w:r w:rsidRPr="00A07637">
        <w:rPr>
          <w:iCs/>
        </w:rPr>
        <w:t>Melchior Franck (1579-1639):</w:t>
      </w:r>
      <w:r w:rsidRPr="00A07637">
        <w:rPr>
          <w:i/>
          <w:iCs/>
        </w:rPr>
        <w:t xml:space="preserve"> O </w:t>
      </w:r>
      <w:proofErr w:type="spellStart"/>
      <w:r w:rsidRPr="00A07637">
        <w:rPr>
          <w:i/>
          <w:iCs/>
        </w:rPr>
        <w:t>dolor</w:t>
      </w:r>
      <w:proofErr w:type="spellEnd"/>
      <w:r w:rsidRPr="00A07637">
        <w:rPr>
          <w:i/>
          <w:iCs/>
        </w:rPr>
        <w:t xml:space="preserve">, o </w:t>
      </w:r>
      <w:proofErr w:type="spellStart"/>
      <w:r w:rsidRPr="00A07637">
        <w:rPr>
          <w:i/>
          <w:iCs/>
        </w:rPr>
        <w:t>lacymae</w:t>
      </w:r>
      <w:proofErr w:type="spellEnd"/>
      <w:r>
        <w:rPr>
          <w:i/>
          <w:iCs/>
        </w:rPr>
        <w:t>.</w:t>
      </w:r>
      <w:r w:rsidRPr="00A07637">
        <w:t xml:space="preserve"> </w:t>
      </w:r>
      <w:r>
        <w:t xml:space="preserve">Trauerode </w:t>
      </w:r>
      <w:r w:rsidRPr="00A56CDB">
        <w:t xml:space="preserve">auf den Tod seiner Mutter Sara Franck </w:t>
      </w:r>
      <w:r>
        <w:t>(</w:t>
      </w:r>
      <w:r w:rsidRPr="00A56CDB">
        <w:t>1603</w:t>
      </w:r>
      <w:r>
        <w:t>)</w:t>
      </w:r>
    </w:p>
    <w:p w14:paraId="4395D07C" w14:textId="3CDC2BC2" w:rsidR="00A07637" w:rsidRDefault="00A07637" w:rsidP="00A07637">
      <w:pPr>
        <w:pStyle w:val="Listenabsatz"/>
        <w:numPr>
          <w:ilvl w:val="0"/>
          <w:numId w:val="19"/>
        </w:numPr>
        <w:spacing w:after="0" w:line="300" w:lineRule="exact"/>
        <w:rPr>
          <w:iCs/>
        </w:rPr>
      </w:pPr>
      <w:r w:rsidRPr="00A07637">
        <w:rPr>
          <w:iCs/>
        </w:rPr>
        <w:t xml:space="preserve">Johann Pachelbel (1653-1706): Aria „Wie nichtig? Ach! Wie flüchtig“ für Tenor, drei Violen und </w:t>
      </w:r>
      <w:proofErr w:type="spellStart"/>
      <w:r w:rsidRPr="00A07637">
        <w:rPr>
          <w:iCs/>
        </w:rPr>
        <w:t>B.c.</w:t>
      </w:r>
      <w:proofErr w:type="spellEnd"/>
      <w:r>
        <w:rPr>
          <w:iCs/>
        </w:rPr>
        <w:t xml:space="preserve">, auf </w:t>
      </w:r>
      <w:r w:rsidRPr="00A56CDB">
        <w:t>den Tod seines Vaters</w:t>
      </w:r>
      <w:r>
        <w:t>.</w:t>
      </w:r>
    </w:p>
    <w:p w14:paraId="099D1BEA" w14:textId="30353E96" w:rsidR="00A07637" w:rsidRPr="00A07637" w:rsidRDefault="00A07637" w:rsidP="00A07637">
      <w:pPr>
        <w:pStyle w:val="Listenabsatz"/>
        <w:numPr>
          <w:ilvl w:val="0"/>
          <w:numId w:val="19"/>
        </w:numPr>
        <w:spacing w:line="300" w:lineRule="exact"/>
        <w:rPr>
          <w:iCs/>
        </w:rPr>
      </w:pPr>
      <w:r w:rsidRPr="00A07637">
        <w:rPr>
          <w:iCs/>
        </w:rPr>
        <w:t>Johann Sebastian Bach</w:t>
      </w:r>
      <w:r>
        <w:rPr>
          <w:iCs/>
        </w:rPr>
        <w:t xml:space="preserve"> (1685-1750): </w:t>
      </w:r>
      <w:r w:rsidRPr="00A07637">
        <w:rPr>
          <w:i/>
          <w:iCs/>
        </w:rPr>
        <w:t>Matthäus Passion</w:t>
      </w:r>
      <w:r>
        <w:rPr>
          <w:i/>
          <w:iCs/>
        </w:rPr>
        <w:t>:</w:t>
      </w:r>
      <w:r w:rsidRPr="00A07637">
        <w:rPr>
          <w:rFonts w:eastAsiaTheme="minorEastAsia" w:hAnsi="Brandon Grotesque Regular"/>
          <w:color w:val="000000" w:themeColor="text1"/>
          <w:kern w:val="24"/>
          <w:sz w:val="44"/>
          <w:szCs w:val="44"/>
          <w:lang w:eastAsia="de-DE"/>
          <w14:ligatures w14:val="none"/>
        </w:rPr>
        <w:t xml:space="preserve"> </w:t>
      </w:r>
      <w:r w:rsidRPr="00A07637">
        <w:rPr>
          <w:iCs/>
        </w:rPr>
        <w:t>Nr. 1, Chor:</w:t>
      </w:r>
      <w:r>
        <w:rPr>
          <w:iCs/>
        </w:rPr>
        <w:t xml:space="preserve"> </w:t>
      </w:r>
      <w:r w:rsidRPr="00A07637">
        <w:rPr>
          <w:iCs/>
        </w:rPr>
        <w:t xml:space="preserve">„Kommt ihr Töchter, </w:t>
      </w:r>
    </w:p>
    <w:p w14:paraId="48145FAD" w14:textId="1EDB8CB7" w:rsidR="00A07637" w:rsidRPr="00A07637" w:rsidRDefault="00A07637" w:rsidP="00B40F8B">
      <w:pPr>
        <w:pStyle w:val="Listenabsatz"/>
        <w:numPr>
          <w:ilvl w:val="0"/>
          <w:numId w:val="19"/>
        </w:numPr>
        <w:spacing w:line="300" w:lineRule="exact"/>
        <w:rPr>
          <w:iCs/>
        </w:rPr>
      </w:pPr>
      <w:r w:rsidRPr="00A07637">
        <w:rPr>
          <w:iCs/>
        </w:rPr>
        <w:t>helft mir klagen“</w:t>
      </w:r>
      <w:r w:rsidRPr="00A07637">
        <w:rPr>
          <w:iCs/>
        </w:rPr>
        <w:t>, Nr. 42:</w:t>
      </w:r>
      <w:r w:rsidRPr="00A07637">
        <w:rPr>
          <w:iCs/>
        </w:rPr>
        <w:t xml:space="preserve"> Bass-Arie „Gebt mir meinen </w:t>
      </w:r>
      <w:proofErr w:type="spellStart"/>
      <w:r w:rsidRPr="00A07637">
        <w:rPr>
          <w:iCs/>
        </w:rPr>
        <w:t>Jesum</w:t>
      </w:r>
      <w:proofErr w:type="spellEnd"/>
      <w:r w:rsidRPr="00A07637">
        <w:rPr>
          <w:iCs/>
        </w:rPr>
        <w:t xml:space="preserve"> wieder“</w:t>
      </w:r>
      <w:r w:rsidRPr="00A07637">
        <w:rPr>
          <w:iCs/>
        </w:rPr>
        <w:t>, Nr. 65:</w:t>
      </w:r>
      <w:r>
        <w:rPr>
          <w:iCs/>
        </w:rPr>
        <w:t xml:space="preserve"> </w:t>
      </w:r>
      <w:r w:rsidRPr="00A07637">
        <w:rPr>
          <w:iCs/>
        </w:rPr>
        <w:t xml:space="preserve">Bass-Arie </w:t>
      </w:r>
      <w:r>
        <w:rPr>
          <w:iCs/>
        </w:rPr>
        <w:t>„</w:t>
      </w:r>
      <w:r w:rsidRPr="00A07637">
        <w:rPr>
          <w:iCs/>
        </w:rPr>
        <w:t>Mache dich, mein Herze, rein“</w:t>
      </w:r>
      <w:r>
        <w:rPr>
          <w:iCs/>
        </w:rPr>
        <w:t xml:space="preserve"> und </w:t>
      </w:r>
      <w:r w:rsidRPr="00A07637">
        <w:rPr>
          <w:iCs/>
        </w:rPr>
        <w:t>Schlusschor</w:t>
      </w:r>
      <w:r>
        <w:rPr>
          <w:iCs/>
        </w:rPr>
        <w:t xml:space="preserve"> </w:t>
      </w:r>
      <w:r w:rsidRPr="00A07637">
        <w:rPr>
          <w:iCs/>
        </w:rPr>
        <w:t>„Wir setzen uns</w:t>
      </w:r>
      <w:r>
        <w:rPr>
          <w:iCs/>
        </w:rPr>
        <w:t xml:space="preserve"> </w:t>
      </w:r>
      <w:r w:rsidRPr="00A07637">
        <w:rPr>
          <w:iCs/>
        </w:rPr>
        <w:t>mit Tränen nieder“</w:t>
      </w:r>
    </w:p>
    <w:p w14:paraId="6FE8ADF1" w14:textId="77777777" w:rsidR="00010213" w:rsidRPr="00A07637" w:rsidRDefault="00010213" w:rsidP="00A07637">
      <w:pPr>
        <w:spacing w:after="0" w:line="300" w:lineRule="exact"/>
        <w:rPr>
          <w:iCs/>
        </w:rPr>
      </w:pPr>
    </w:p>
    <w:p w14:paraId="026EB566" w14:textId="77777777" w:rsidR="00AC15B6" w:rsidRPr="00A07637" w:rsidRDefault="00AC15B6" w:rsidP="00A07637">
      <w:pPr>
        <w:spacing w:after="0" w:line="300" w:lineRule="exact"/>
        <w:ind w:left="360"/>
        <w:rPr>
          <w:rFonts w:cstheme="minorHAnsi"/>
        </w:rPr>
      </w:pPr>
    </w:p>
    <w:p w14:paraId="0CC93E78" w14:textId="77777777" w:rsidR="00894082" w:rsidRPr="00A07637" w:rsidRDefault="00894082" w:rsidP="00A07637">
      <w:pPr>
        <w:spacing w:after="0" w:line="300" w:lineRule="exact"/>
        <w:rPr>
          <w:rFonts w:cstheme="minorHAnsi"/>
        </w:rPr>
      </w:pPr>
    </w:p>
    <w:sectPr w:rsidR="00894082" w:rsidRPr="00A076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on Grotesque 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80A"/>
    <w:multiLevelType w:val="hybridMultilevel"/>
    <w:tmpl w:val="28D24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13A"/>
    <w:multiLevelType w:val="hybridMultilevel"/>
    <w:tmpl w:val="A6324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506"/>
    <w:multiLevelType w:val="hybridMultilevel"/>
    <w:tmpl w:val="F7C87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9FC"/>
    <w:multiLevelType w:val="hybridMultilevel"/>
    <w:tmpl w:val="88267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A1476"/>
    <w:multiLevelType w:val="hybridMultilevel"/>
    <w:tmpl w:val="E6307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07A7"/>
    <w:multiLevelType w:val="hybridMultilevel"/>
    <w:tmpl w:val="6952D0E6"/>
    <w:lvl w:ilvl="0" w:tplc="AAECA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66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4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CB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ECF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2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24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0F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0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F7484F"/>
    <w:multiLevelType w:val="hybridMultilevel"/>
    <w:tmpl w:val="A5AA073C"/>
    <w:lvl w:ilvl="0" w:tplc="CF688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85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21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AE9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43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01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85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0A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42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F83BE0"/>
    <w:multiLevelType w:val="hybridMultilevel"/>
    <w:tmpl w:val="A0A45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1926"/>
    <w:multiLevelType w:val="hybridMultilevel"/>
    <w:tmpl w:val="19AAED3A"/>
    <w:lvl w:ilvl="0" w:tplc="3D3A52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6CE5"/>
    <w:multiLevelType w:val="hybridMultilevel"/>
    <w:tmpl w:val="629EB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397F"/>
    <w:multiLevelType w:val="hybridMultilevel"/>
    <w:tmpl w:val="EB7A3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C1B31"/>
    <w:multiLevelType w:val="hybridMultilevel"/>
    <w:tmpl w:val="712AB2FE"/>
    <w:lvl w:ilvl="0" w:tplc="EA0A0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730B"/>
    <w:multiLevelType w:val="hybridMultilevel"/>
    <w:tmpl w:val="7930C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0246E"/>
    <w:multiLevelType w:val="hybridMultilevel"/>
    <w:tmpl w:val="A54E1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A4EFD"/>
    <w:multiLevelType w:val="hybridMultilevel"/>
    <w:tmpl w:val="21B20BC0"/>
    <w:lvl w:ilvl="0" w:tplc="1700C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61FCA"/>
    <w:multiLevelType w:val="hybridMultilevel"/>
    <w:tmpl w:val="02A01BE2"/>
    <w:lvl w:ilvl="0" w:tplc="0ABE7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A0707"/>
    <w:multiLevelType w:val="hybridMultilevel"/>
    <w:tmpl w:val="63E6F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3076E"/>
    <w:multiLevelType w:val="hybridMultilevel"/>
    <w:tmpl w:val="83166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862E1"/>
    <w:multiLevelType w:val="hybridMultilevel"/>
    <w:tmpl w:val="03E84088"/>
    <w:lvl w:ilvl="0" w:tplc="1700C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40D14"/>
    <w:multiLevelType w:val="hybridMultilevel"/>
    <w:tmpl w:val="B05C5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05814">
    <w:abstractNumId w:val="6"/>
  </w:num>
  <w:num w:numId="2" w16cid:durableId="1937326426">
    <w:abstractNumId w:val="5"/>
  </w:num>
  <w:num w:numId="3" w16cid:durableId="1873686087">
    <w:abstractNumId w:val="8"/>
  </w:num>
  <w:num w:numId="4" w16cid:durableId="408885215">
    <w:abstractNumId w:val="11"/>
  </w:num>
  <w:num w:numId="5" w16cid:durableId="113597592">
    <w:abstractNumId w:val="1"/>
  </w:num>
  <w:num w:numId="6" w16cid:durableId="278881211">
    <w:abstractNumId w:val="10"/>
  </w:num>
  <w:num w:numId="7" w16cid:durableId="1848713311">
    <w:abstractNumId w:val="3"/>
  </w:num>
  <w:num w:numId="8" w16cid:durableId="740299351">
    <w:abstractNumId w:val="12"/>
  </w:num>
  <w:num w:numId="9" w16cid:durableId="1363170178">
    <w:abstractNumId w:val="19"/>
  </w:num>
  <w:num w:numId="10" w16cid:durableId="204298733">
    <w:abstractNumId w:val="4"/>
  </w:num>
  <w:num w:numId="11" w16cid:durableId="554319605">
    <w:abstractNumId w:val="2"/>
  </w:num>
  <w:num w:numId="12" w16cid:durableId="328563682">
    <w:abstractNumId w:val="17"/>
  </w:num>
  <w:num w:numId="13" w16cid:durableId="1429152704">
    <w:abstractNumId w:val="9"/>
  </w:num>
  <w:num w:numId="14" w16cid:durableId="2027441949">
    <w:abstractNumId w:val="13"/>
  </w:num>
  <w:num w:numId="15" w16cid:durableId="805665653">
    <w:abstractNumId w:val="0"/>
  </w:num>
  <w:num w:numId="16" w16cid:durableId="1271357602">
    <w:abstractNumId w:val="16"/>
  </w:num>
  <w:num w:numId="17" w16cid:durableId="467819260">
    <w:abstractNumId w:val="7"/>
  </w:num>
  <w:num w:numId="18" w16cid:durableId="2064137832">
    <w:abstractNumId w:val="18"/>
  </w:num>
  <w:num w:numId="19" w16cid:durableId="1145246226">
    <w:abstractNumId w:val="15"/>
  </w:num>
  <w:num w:numId="20" w16cid:durableId="12419831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B7"/>
    <w:rsid w:val="00010213"/>
    <w:rsid w:val="000872C1"/>
    <w:rsid w:val="000A10B3"/>
    <w:rsid w:val="000A5605"/>
    <w:rsid w:val="000E3A5A"/>
    <w:rsid w:val="001B6294"/>
    <w:rsid w:val="001B64C2"/>
    <w:rsid w:val="00294D97"/>
    <w:rsid w:val="002A46B4"/>
    <w:rsid w:val="00395E35"/>
    <w:rsid w:val="003E3368"/>
    <w:rsid w:val="00460EC8"/>
    <w:rsid w:val="00471018"/>
    <w:rsid w:val="004C21A3"/>
    <w:rsid w:val="004D7879"/>
    <w:rsid w:val="00537242"/>
    <w:rsid w:val="0058587C"/>
    <w:rsid w:val="005940D6"/>
    <w:rsid w:val="005A21D7"/>
    <w:rsid w:val="005C5321"/>
    <w:rsid w:val="00605CCF"/>
    <w:rsid w:val="006A1EFD"/>
    <w:rsid w:val="006A44C6"/>
    <w:rsid w:val="006C5BF3"/>
    <w:rsid w:val="006D2BB7"/>
    <w:rsid w:val="007C3762"/>
    <w:rsid w:val="007E16B3"/>
    <w:rsid w:val="00846557"/>
    <w:rsid w:val="0085688E"/>
    <w:rsid w:val="00894082"/>
    <w:rsid w:val="008B68DA"/>
    <w:rsid w:val="00906D9F"/>
    <w:rsid w:val="009E3E07"/>
    <w:rsid w:val="00A07637"/>
    <w:rsid w:val="00A6557D"/>
    <w:rsid w:val="00AC15B6"/>
    <w:rsid w:val="00B46463"/>
    <w:rsid w:val="00BD50F1"/>
    <w:rsid w:val="00BD6118"/>
    <w:rsid w:val="00BE25C9"/>
    <w:rsid w:val="00BF1C08"/>
    <w:rsid w:val="00C0154E"/>
    <w:rsid w:val="00C13C88"/>
    <w:rsid w:val="00C27310"/>
    <w:rsid w:val="00D04E03"/>
    <w:rsid w:val="00D10CB1"/>
    <w:rsid w:val="00D9665C"/>
    <w:rsid w:val="00DC7504"/>
    <w:rsid w:val="00E327F2"/>
    <w:rsid w:val="00E41141"/>
    <w:rsid w:val="00E544A1"/>
    <w:rsid w:val="00E850BF"/>
    <w:rsid w:val="00E9506D"/>
    <w:rsid w:val="00F21AAE"/>
    <w:rsid w:val="00F538C6"/>
    <w:rsid w:val="00F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6EB2"/>
  <w15:chartTrackingRefBased/>
  <w15:docId w15:val="{47C83256-A9CC-47B5-B353-AE6E23B9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D2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2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2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2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2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2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2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2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2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2BB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2BB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2B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2B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2B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2B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2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2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2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2B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2BB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2BB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2BB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2BB7"/>
    <w:rPr>
      <w:b/>
      <w:bCs/>
      <w:smallCaps/>
      <w:color w:val="2F5496" w:themeColor="accent1" w:themeShade="BF"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1C0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1C08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60EC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0EC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rsid w:val="006A44C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de-DE"/>
      <w14:ligatures w14:val="none"/>
    </w:rPr>
  </w:style>
  <w:style w:type="character" w:customStyle="1" w:styleId="NurTextZchn">
    <w:name w:val="Nur Text Zchn"/>
    <w:basedOn w:val="Absatz-Standardschriftart"/>
    <w:link w:val="NurText"/>
    <w:rsid w:val="006A44C6"/>
    <w:rPr>
      <w:rFonts w:ascii="Courier New" w:eastAsia="Times New Roman" w:hAnsi="Courier New" w:cs="Times New Roman"/>
      <w:kern w:val="0"/>
      <w:sz w:val="20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8B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96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98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37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12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238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65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Rode-Breymann</dc:creator>
  <cp:keywords/>
  <dc:description/>
  <cp:lastModifiedBy>Rode-Breymann</cp:lastModifiedBy>
  <cp:revision>2</cp:revision>
  <cp:lastPrinted>2025-04-06T10:13:00Z</cp:lastPrinted>
  <dcterms:created xsi:type="dcterms:W3CDTF">2025-04-06T10:13:00Z</dcterms:created>
  <dcterms:modified xsi:type="dcterms:W3CDTF">2025-04-06T10:13:00Z</dcterms:modified>
</cp:coreProperties>
</file>